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6BB5" w:rsidRPr="005F0D4F" w:rsidRDefault="00C96BB5" w:rsidP="00C96BB5">
      <w:pPr>
        <w:jc w:val="center"/>
        <w:rPr>
          <w:b/>
          <w:sz w:val="28"/>
          <w:szCs w:val="28"/>
        </w:rPr>
      </w:pPr>
      <w:r w:rsidRPr="005F0D4F">
        <w:rPr>
          <w:b/>
          <w:sz w:val="28"/>
          <w:szCs w:val="28"/>
        </w:rPr>
        <w:t>İSTANBUL TEKNİK ÜNİVERSİTESİ</w:t>
      </w:r>
    </w:p>
    <w:p w:rsidR="00C96BB5" w:rsidRDefault="007E549C" w:rsidP="00C96BB5">
      <w:pPr>
        <w:jc w:val="center"/>
        <w:rPr>
          <w:b/>
          <w:sz w:val="28"/>
          <w:szCs w:val="28"/>
        </w:rPr>
      </w:pPr>
      <w:r>
        <w:rPr>
          <w:b/>
          <w:sz w:val="28"/>
          <w:szCs w:val="28"/>
        </w:rPr>
        <w:t xml:space="preserve">FEN-EDEBİYAT FAKÜLTESİ </w:t>
      </w:r>
      <w:r w:rsidR="00C96BB5" w:rsidRPr="005F0D4F">
        <w:rPr>
          <w:b/>
          <w:sz w:val="28"/>
          <w:szCs w:val="28"/>
        </w:rPr>
        <w:t>DEKANLIĞI</w:t>
      </w:r>
    </w:p>
    <w:p w:rsidR="00C96BB5" w:rsidRDefault="00C96BB5" w:rsidP="00C96BB5">
      <w:pPr>
        <w:jc w:val="center"/>
        <w:rPr>
          <w:b/>
          <w:sz w:val="28"/>
          <w:szCs w:val="28"/>
        </w:rPr>
      </w:pPr>
      <w:r>
        <w:rPr>
          <w:b/>
          <w:sz w:val="28"/>
          <w:szCs w:val="28"/>
        </w:rPr>
        <w:t>ÖĞRENCİ STAJ SÖZLEŞMESİ</w:t>
      </w:r>
    </w:p>
    <w:p w:rsidR="00C96BB5" w:rsidRDefault="00C96BB5" w:rsidP="00C96BB5">
      <w:pPr>
        <w:pStyle w:val="ListeParagraf"/>
        <w:numPr>
          <w:ilvl w:val="0"/>
          <w:numId w:val="1"/>
        </w:numPr>
        <w:jc w:val="both"/>
      </w:pPr>
      <w:r>
        <w:t>Bu sözleşme, 3308 sayılı Mesleki Eğitim Kanunu</w:t>
      </w:r>
      <w:r w:rsidR="002D1ED8">
        <w:t>’</w:t>
      </w:r>
      <w:r>
        <w:t>na uygun olarak, mesleki ve teknik eğitim yapan program öğrencilerinin işletmelerde yapılacak işyeri stajının esaslarını düzenlemek amacıyla İstanbul Teknik Üniversitesi Fen-Edebiyat Fakültesi</w:t>
      </w:r>
      <w:r w:rsidR="007E549C">
        <w:t xml:space="preserve"> </w:t>
      </w:r>
      <w:r>
        <w:t xml:space="preserve">Dekanlığı, staj yapılan firma ve öğrenci arasında her bir nüshası taraflarda kalmak üzere üç nüsha olarak imzalanır. </w:t>
      </w:r>
    </w:p>
    <w:p w:rsidR="00C96BB5" w:rsidRDefault="00C96BB5" w:rsidP="00C96BB5">
      <w:pPr>
        <w:pStyle w:val="ListeParagraf"/>
        <w:jc w:val="both"/>
      </w:pPr>
    </w:p>
    <w:p w:rsidR="00C96BB5" w:rsidRDefault="00C96BB5" w:rsidP="00C96BB5">
      <w:pPr>
        <w:pStyle w:val="ListeParagraf"/>
        <w:numPr>
          <w:ilvl w:val="0"/>
          <w:numId w:val="1"/>
        </w:numPr>
        <w:jc w:val="both"/>
      </w:pPr>
      <w:r>
        <w:t xml:space="preserve">Öğrenci staj başvurusunu </w:t>
      </w:r>
      <w:hyperlink r:id="rId8" w:history="1">
        <w:r w:rsidRPr="006363D8">
          <w:rPr>
            <w:rStyle w:val="Kpr"/>
          </w:rPr>
          <w:t>https://portal.itu.edu.tr</w:t>
        </w:r>
      </w:hyperlink>
      <w:r>
        <w:t xml:space="preserve"> web adresinden İTÜ kullanıcı adı ve şifresi ile gerçekleştirir ve sistem tarafından üretilen Öğrenci Staj Sözleşmesine bağlı Staj Başvuru Formu EK-1 sırasıyla,</w:t>
      </w:r>
    </w:p>
    <w:p w:rsidR="00C96BB5" w:rsidRDefault="00C96BB5" w:rsidP="00C96BB5">
      <w:pPr>
        <w:pStyle w:val="ListeParagraf"/>
      </w:pPr>
    </w:p>
    <w:p w:rsidR="00C96BB5" w:rsidRDefault="00C96BB5" w:rsidP="00C96BB5">
      <w:pPr>
        <w:pStyle w:val="ListeParagraf"/>
        <w:numPr>
          <w:ilvl w:val="1"/>
          <w:numId w:val="1"/>
        </w:numPr>
        <w:jc w:val="both"/>
      </w:pPr>
      <w:r>
        <w:t xml:space="preserve">Staj yapılacak firma onayına </w:t>
      </w:r>
    </w:p>
    <w:p w:rsidR="00C96BB5" w:rsidRDefault="00C96BB5" w:rsidP="00C96BB5">
      <w:pPr>
        <w:pStyle w:val="ListeParagraf"/>
        <w:numPr>
          <w:ilvl w:val="1"/>
          <w:numId w:val="1"/>
        </w:numPr>
        <w:jc w:val="both"/>
      </w:pPr>
      <w:r>
        <w:t>Staj Komisyonu onayına,</w:t>
      </w:r>
    </w:p>
    <w:p w:rsidR="00C96BB5" w:rsidRDefault="00C96BB5" w:rsidP="00C96BB5">
      <w:pPr>
        <w:ind w:left="1080"/>
        <w:jc w:val="both"/>
      </w:pPr>
      <w:r>
        <w:t>sunulur.</w:t>
      </w:r>
    </w:p>
    <w:p w:rsidR="00C96BB5" w:rsidRDefault="00C96BB5" w:rsidP="00C96BB5">
      <w:pPr>
        <w:pStyle w:val="ListeParagraf"/>
        <w:numPr>
          <w:ilvl w:val="0"/>
          <w:numId w:val="1"/>
        </w:numPr>
        <w:jc w:val="both"/>
      </w:pPr>
      <w:r w:rsidRPr="008F77DF">
        <w:t xml:space="preserve">Staj başvuruları en </w:t>
      </w:r>
      <w:r w:rsidR="00E179D7">
        <w:t>geç staj başlangıç tarihinden</w:t>
      </w:r>
      <w:r w:rsidR="004962BE" w:rsidRPr="0060220F">
        <w:t xml:space="preserve"> </w:t>
      </w:r>
      <w:r w:rsidR="0060220F" w:rsidRPr="0060220F">
        <w:t>15</w:t>
      </w:r>
      <w:r w:rsidRPr="0060220F">
        <w:t xml:space="preserve"> gün</w:t>
      </w:r>
      <w:r w:rsidRPr="008F77DF">
        <w:t xml:space="preserve"> önce gerçekleştirilir ve başvuru esnasında üretilen Öğrenci Staj Sözleşmesi ve Staj Başvu</w:t>
      </w:r>
      <w:r w:rsidR="002216AD">
        <w:t>ru Formunun (</w:t>
      </w:r>
      <w:r w:rsidRPr="008F77DF">
        <w:t xml:space="preserve">Ek-1) tüm mercilere </w:t>
      </w:r>
      <w:r w:rsidRPr="0060220F">
        <w:t xml:space="preserve">onaylatılarak staj </w:t>
      </w:r>
      <w:r w:rsidR="00E179D7" w:rsidRPr="0060220F">
        <w:t xml:space="preserve">süresi içerisinde </w:t>
      </w:r>
      <w:r w:rsidRPr="008F77DF">
        <w:t xml:space="preserve">öğrenci tarafından </w:t>
      </w:r>
      <w:hyperlink r:id="rId9" w:history="1">
        <w:r w:rsidRPr="006363D8">
          <w:rPr>
            <w:rStyle w:val="Kpr"/>
          </w:rPr>
          <w:t>https://portal.itu.edu.tr</w:t>
        </w:r>
      </w:hyperlink>
      <w:r>
        <w:t xml:space="preserve"> </w:t>
      </w:r>
      <w:r w:rsidRPr="008F77DF">
        <w:t>web adresi aracılığıyla sisteme yüklenir. Süresinde gerçekleştirilmeyen başvuru ve belge yükleme sorunları için İTÜ Mazeretlerin Kabulü Ve Mazeret Sınavlarının Yapılış Esasları şartları aranacak, şartları sağlamayan başvurular işleme alınmayacaktır</w:t>
      </w:r>
    </w:p>
    <w:p w:rsidR="00C96BB5" w:rsidRDefault="00C96BB5" w:rsidP="00C96BB5">
      <w:pPr>
        <w:pStyle w:val="ListeParagraf"/>
        <w:jc w:val="both"/>
      </w:pPr>
    </w:p>
    <w:p w:rsidR="00C96BB5" w:rsidRDefault="004962BE" w:rsidP="00C96BB5">
      <w:pPr>
        <w:pStyle w:val="ListeParagraf"/>
        <w:numPr>
          <w:ilvl w:val="0"/>
          <w:numId w:val="1"/>
        </w:numPr>
        <w:jc w:val="both"/>
      </w:pPr>
      <w:r>
        <w:t xml:space="preserve">Ek-1 </w:t>
      </w:r>
      <w:r w:rsidR="00E179D7">
        <w:t xml:space="preserve">ve staj sözleşmesi </w:t>
      </w:r>
      <w:r>
        <w:t>formunun</w:t>
      </w:r>
      <w:r w:rsidR="00C96BB5">
        <w:t xml:space="preserve"> onaylanması ile staj başlangıç tarihi arasında öğrenci İTÜ İş Sağlığı ve Güvenliği Birimi tarafından verilen İş Güvenliği eğitimini tamamlar.</w:t>
      </w:r>
    </w:p>
    <w:p w:rsidR="00C96BB5" w:rsidRDefault="00C96BB5" w:rsidP="00C96BB5">
      <w:pPr>
        <w:pStyle w:val="ListeParagraf"/>
      </w:pPr>
    </w:p>
    <w:p w:rsidR="00C96BB5" w:rsidRDefault="00C96BB5" w:rsidP="00C96BB5">
      <w:pPr>
        <w:pStyle w:val="ListeParagraf"/>
        <w:numPr>
          <w:ilvl w:val="0"/>
          <w:numId w:val="1"/>
        </w:numPr>
        <w:jc w:val="both"/>
      </w:pPr>
      <w:r w:rsidRPr="008F77DF">
        <w:t xml:space="preserve">Öğrenciye ait işe giriş bildirgesi İTÜ Merkezi Staj Birimince Sosyal Güvenlik Kurumu sistemine işlenir ve üretilen İşe Giriş Bildirgesi </w:t>
      </w:r>
      <w:hyperlink r:id="rId10" w:history="1">
        <w:r w:rsidRPr="006363D8">
          <w:rPr>
            <w:rStyle w:val="Kpr"/>
          </w:rPr>
          <w:t>https://portal.itu.edu.tr</w:t>
        </w:r>
      </w:hyperlink>
      <w:r>
        <w:t xml:space="preserve"> </w:t>
      </w:r>
      <w:r w:rsidRPr="008F77DF">
        <w:t xml:space="preserve">web </w:t>
      </w:r>
      <w:r w:rsidRPr="0060220F">
        <w:t xml:space="preserve">adresine </w:t>
      </w:r>
      <w:r w:rsidR="00E71B76" w:rsidRPr="0060220F">
        <w:t xml:space="preserve">İTÜ Kariyer ve </w:t>
      </w:r>
      <w:r w:rsidR="0060220F">
        <w:t>S</w:t>
      </w:r>
      <w:r w:rsidR="00E71B76" w:rsidRPr="0060220F">
        <w:t xml:space="preserve">taj </w:t>
      </w:r>
      <w:r w:rsidR="0060220F">
        <w:t>M</w:t>
      </w:r>
      <w:r w:rsidR="00FC5BAC" w:rsidRPr="0060220F">
        <w:t xml:space="preserve">erkezi </w:t>
      </w:r>
      <w:r w:rsidRPr="0060220F">
        <w:t xml:space="preserve">tarafından yüklenir. İlgili İşe Giriş Bildirgesi firma bilgilerinde yer </w:t>
      </w:r>
      <w:r w:rsidRPr="00EC678C">
        <w:rPr>
          <w:color w:val="000000" w:themeColor="text1"/>
        </w:rPr>
        <w:t>alan kurumsal e-</w:t>
      </w:r>
      <w:r w:rsidRPr="008F77DF">
        <w:t xml:space="preserve">mail adresine ve başvuru sahibi öğrencimizin e-mail adresine online </w:t>
      </w:r>
      <w:r w:rsidR="00E71B76">
        <w:t xml:space="preserve">olarak </w:t>
      </w:r>
      <w:r w:rsidRPr="008F77DF">
        <w:t>gönderilmektedir.</w:t>
      </w:r>
    </w:p>
    <w:p w:rsidR="00C96BB5" w:rsidRDefault="00C96BB5" w:rsidP="00C96BB5">
      <w:pPr>
        <w:pStyle w:val="ListeParagraf"/>
        <w:jc w:val="both"/>
      </w:pPr>
      <w:r>
        <w:t xml:space="preserve"> </w:t>
      </w:r>
    </w:p>
    <w:p w:rsidR="00C96BB5" w:rsidRDefault="00C96BB5" w:rsidP="00C96BB5">
      <w:pPr>
        <w:pStyle w:val="ListeParagraf"/>
        <w:numPr>
          <w:ilvl w:val="0"/>
          <w:numId w:val="1"/>
        </w:numPr>
        <w:jc w:val="both"/>
      </w:pPr>
      <w:r>
        <w:t>Başvuru sahibi öğrencimizin Staj Başvuru Formunda (Ek-1) yer alan bilgiler doğrultusunda eksiksiz bir şekilde staja başladığını gösterir Staj Başlangıç Belgesi (Ek-2) staj yapılan firma tarafından onaylanarak staj yapan öğrencimize teslim edilir</w:t>
      </w:r>
      <w:r w:rsidR="004962BE">
        <w:t xml:space="preserve">. Ek-2 formu, </w:t>
      </w:r>
      <w:r>
        <w:t xml:space="preserve">başvuru sahibi öğrencimiz tarafından staj başlangıcını takip eden beş gün içerisinde </w:t>
      </w:r>
      <w:hyperlink r:id="rId11" w:history="1">
        <w:r w:rsidRPr="006363D8">
          <w:rPr>
            <w:rStyle w:val="Kpr"/>
          </w:rPr>
          <w:t>https://portal.itu.edu.tr</w:t>
        </w:r>
      </w:hyperlink>
      <w:r>
        <w:t xml:space="preserve"> web adresine yüklenmelidir. Süresinde yüklenmeyen stajlara başlanılmadığı varsayılacaktır.</w:t>
      </w:r>
    </w:p>
    <w:p w:rsidR="00C96BB5" w:rsidRDefault="00C96BB5" w:rsidP="00C96BB5">
      <w:pPr>
        <w:pStyle w:val="ListeParagraf"/>
      </w:pPr>
    </w:p>
    <w:p w:rsidR="00C96BB5" w:rsidRDefault="00C96BB5" w:rsidP="00C96BB5">
      <w:pPr>
        <w:pStyle w:val="ListeParagraf"/>
        <w:numPr>
          <w:ilvl w:val="0"/>
          <w:numId w:val="1"/>
        </w:numPr>
        <w:jc w:val="both"/>
      </w:pPr>
      <w:r>
        <w:t xml:space="preserve"> </w:t>
      </w:r>
      <w:r w:rsidRPr="000C491D">
        <w:t xml:space="preserve">Staj sürecinin tamamlanmasına müteakip Staj Bitiş Belgesi (Ek-3) ilgili firma tarafından onaylanarak öğrencimize teslim edilir. </w:t>
      </w:r>
      <w:r w:rsidR="004962BE">
        <w:t>Ek-3 formu,</w:t>
      </w:r>
      <w:r w:rsidRPr="000C491D">
        <w:t xml:space="preserve"> süreç sahibi öğrencimiz tarafından staj bitişini takip eden beş gün içerisinde </w:t>
      </w:r>
      <w:hyperlink r:id="rId12" w:history="1">
        <w:r w:rsidRPr="006363D8">
          <w:rPr>
            <w:rStyle w:val="Kpr"/>
          </w:rPr>
          <w:t>https://portal.itu.edu.tr</w:t>
        </w:r>
      </w:hyperlink>
      <w:r>
        <w:t xml:space="preserve"> web </w:t>
      </w:r>
      <w:r w:rsidRPr="000C491D">
        <w:t>adresine yüklenmelidir.</w:t>
      </w:r>
      <w:r>
        <w:t xml:space="preserve"> Sigorta işlemlerinin zamanında tamamlanabilmesi için yeterli süre kalmayacağından s</w:t>
      </w:r>
      <w:r w:rsidRPr="000C491D">
        <w:t xml:space="preserve">üresinde yüklenmeyen stajlar değerlendirilme sürecine dahil edilmeyecektir. </w:t>
      </w:r>
    </w:p>
    <w:p w:rsidR="0095479E" w:rsidRPr="000C491D" w:rsidRDefault="0095479E" w:rsidP="005C6300">
      <w:pPr>
        <w:jc w:val="both"/>
      </w:pPr>
    </w:p>
    <w:p w:rsidR="00C96BB5" w:rsidRPr="000C491D" w:rsidRDefault="00C96BB5" w:rsidP="00C96BB5">
      <w:pPr>
        <w:pStyle w:val="ListeParagraf"/>
        <w:numPr>
          <w:ilvl w:val="0"/>
          <w:numId w:val="1"/>
        </w:numPr>
        <w:jc w:val="both"/>
      </w:pPr>
      <w:r w:rsidRPr="000C491D">
        <w:lastRenderedPageBreak/>
        <w:t>İşletme yetkilileri, mazeretsiz olarak üç (3) iş günü iş yeri stajına gelmeyen öğrenciyi, en geç beş (5) iş günü içinde Fakülte Dekanlığına yazılı olarak bildirir.</w:t>
      </w:r>
    </w:p>
    <w:p w:rsidR="00C96BB5" w:rsidRDefault="00C96BB5" w:rsidP="00C96BB5">
      <w:pPr>
        <w:pStyle w:val="ListeParagraf"/>
      </w:pPr>
    </w:p>
    <w:p w:rsidR="00C96BB5" w:rsidRDefault="00C96BB5" w:rsidP="00C96BB5">
      <w:pPr>
        <w:pStyle w:val="ListeParagraf"/>
        <w:numPr>
          <w:ilvl w:val="0"/>
          <w:numId w:val="1"/>
        </w:numPr>
        <w:jc w:val="both"/>
      </w:pPr>
      <w:r>
        <w:t xml:space="preserve">Öğrencilerin işletmelerde disiplin soruşturmasını gerektirecek davranışlarda bulunmaları halinde, bu durum işletme tarafından Fakülte Dekanlığına yazılı olarak bildirilir. Disiplin işlemi, Fakülte Dekanlığınca Yükseköğretim Kurumları Öğrenci Disiplin Yönetmeliği </w:t>
      </w:r>
      <w:r>
        <w:rPr>
          <w:spacing w:val="-3"/>
        </w:rPr>
        <w:t xml:space="preserve">hükümlerine </w:t>
      </w:r>
      <w:r>
        <w:t xml:space="preserve">göre </w:t>
      </w:r>
      <w:r>
        <w:rPr>
          <w:spacing w:val="-3"/>
        </w:rPr>
        <w:t xml:space="preserve">yürütülür. </w:t>
      </w:r>
      <w:r>
        <w:rPr>
          <w:spacing w:val="-2"/>
        </w:rPr>
        <w:t xml:space="preserve">Sonuç, </w:t>
      </w:r>
      <w:r>
        <w:rPr>
          <w:spacing w:val="-3"/>
        </w:rPr>
        <w:t xml:space="preserve">işletmeye yazılı </w:t>
      </w:r>
      <w:r>
        <w:t>olarak</w:t>
      </w:r>
      <w:r>
        <w:rPr>
          <w:spacing w:val="-5"/>
        </w:rPr>
        <w:t xml:space="preserve"> </w:t>
      </w:r>
      <w:r>
        <w:rPr>
          <w:spacing w:val="-3"/>
        </w:rPr>
        <w:t>bildirilir.</w:t>
      </w:r>
    </w:p>
    <w:p w:rsidR="00C96BB5" w:rsidRDefault="00C96BB5" w:rsidP="00C96BB5">
      <w:pPr>
        <w:pStyle w:val="ListeParagraf"/>
        <w:jc w:val="both"/>
      </w:pPr>
      <w:r>
        <w:t xml:space="preserve"> </w:t>
      </w:r>
    </w:p>
    <w:p w:rsidR="00C96BB5" w:rsidRDefault="00C96BB5" w:rsidP="00C96BB5">
      <w:pPr>
        <w:pStyle w:val="ListeParagraf"/>
        <w:numPr>
          <w:ilvl w:val="0"/>
          <w:numId w:val="1"/>
        </w:numPr>
        <w:jc w:val="both"/>
      </w:pPr>
      <w:r>
        <w:t>Öğrencinin staj sürecinde;</w:t>
      </w:r>
    </w:p>
    <w:p w:rsidR="00C96BB5" w:rsidRPr="009365F5" w:rsidRDefault="00C96BB5" w:rsidP="00C96BB5">
      <w:pPr>
        <w:pStyle w:val="ListeParagraf"/>
        <w:numPr>
          <w:ilvl w:val="1"/>
          <w:numId w:val="2"/>
        </w:numPr>
        <w:jc w:val="both"/>
      </w:pPr>
      <w:r>
        <w:t>Meydana gelebilecek iş kazaları ve meslek hastalıklarından ve çalışmalarına yönelik doğan sigorta prim ödemelerinden eğitim gördüğü kurum</w:t>
      </w:r>
      <w:r w:rsidRPr="009365F5">
        <w:rPr>
          <w:b/>
        </w:rPr>
        <w:t xml:space="preserve">, </w:t>
      </w:r>
    </w:p>
    <w:p w:rsidR="00C96BB5" w:rsidRPr="001B764F" w:rsidRDefault="00C96BB5" w:rsidP="00C96BB5">
      <w:pPr>
        <w:pStyle w:val="ListeParagraf"/>
        <w:numPr>
          <w:ilvl w:val="1"/>
          <w:numId w:val="2"/>
        </w:numPr>
        <w:jc w:val="both"/>
      </w:pPr>
      <w:r>
        <w:t>Y</w:t>
      </w:r>
      <w:r w:rsidRPr="001B764F">
        <w:t>aşanan iş kazalarının, mesleki hastalıklarının ve varsa geçici iş göremezlik raporlarının bir gün içerisinde işveren statüsündeki eğitim birimine bildirilmesinden staj yapılan firma ve yetkilileri sorumludur.</w:t>
      </w:r>
    </w:p>
    <w:p w:rsidR="00C96BB5" w:rsidRDefault="00C96BB5" w:rsidP="00C96BB5">
      <w:pPr>
        <w:pStyle w:val="ListeParagraf"/>
        <w:jc w:val="both"/>
      </w:pPr>
    </w:p>
    <w:p w:rsidR="00C96BB5" w:rsidRPr="00563A1B" w:rsidRDefault="00C96BB5" w:rsidP="00C96BB5">
      <w:pPr>
        <w:pStyle w:val="ListeParagraf"/>
        <w:numPr>
          <w:ilvl w:val="0"/>
          <w:numId w:val="1"/>
        </w:numPr>
        <w:jc w:val="both"/>
      </w:pPr>
      <w:r w:rsidRPr="00563A1B">
        <w:t xml:space="preserve">3308 sayılı Mesleki Eğitim Kanunun 25. Maddesi uyarınca öğrencilere stajları süresince asgari ücretin net tutarının yüzde otuzundan daha düşük ücret ödenemez. </w:t>
      </w:r>
      <w:r>
        <w:t>Staj yapacak işletme bulunamaması nedeniyle stajını yükseköğretim kurumları ve birimlerinde yapan yükseköğretim öğrencilerinin yaptıkları stajlar bu fıkra hükmü kapsamı dışındadır. Kamu kurum ve kuruluşlarında yapılan stajlarda stajın yapıldığı kuruma Devlet Katkısı ödemesi yapılmaz.</w:t>
      </w:r>
    </w:p>
    <w:p w:rsidR="00C96BB5" w:rsidRDefault="00C96BB5" w:rsidP="00C96BB5">
      <w:pPr>
        <w:pStyle w:val="ListeParagraf"/>
        <w:jc w:val="both"/>
      </w:pPr>
    </w:p>
    <w:p w:rsidR="00C96BB5" w:rsidRDefault="00C96BB5" w:rsidP="00C96BB5">
      <w:pPr>
        <w:pStyle w:val="ListeParagraf"/>
        <w:numPr>
          <w:ilvl w:val="0"/>
          <w:numId w:val="1"/>
        </w:numPr>
        <w:jc w:val="both"/>
      </w:pPr>
      <w:r w:rsidRPr="006A581D">
        <w:t>M</w:t>
      </w:r>
      <w:r>
        <w:t>esleki eğitim görülen işletmede</w:t>
      </w:r>
      <w:r w:rsidRPr="006A581D">
        <w:t>; yirmiden az personel</w:t>
      </w:r>
      <w:r>
        <w:t xml:space="preserve"> </w:t>
      </w:r>
      <w:r w:rsidRPr="006A581D">
        <w:t>çalışıyor ise ödenebilecek en az ücretin üçte ikisi, yirmi ve üzerinde personel çalışıyor ise ödenebilecek en az ücretin üçte biri, 4447 sa</w:t>
      </w:r>
      <w:r>
        <w:t>yılı Ka</w:t>
      </w:r>
      <w:r w:rsidR="004962BE">
        <w:t xml:space="preserve">nunun 53 </w:t>
      </w:r>
      <w:r>
        <w:t>üncü maddesinin</w:t>
      </w:r>
      <w:r w:rsidRPr="006A581D">
        <w:t xml:space="preserve"> üçüncü fıkrasının (B) bendinin (b) alt bendi için ayrılan tutardan Devlet katkısı olarak </w:t>
      </w:r>
      <w:r>
        <w:t>staj yapılan işyerine Üniversite tarafından</w:t>
      </w:r>
      <w:r w:rsidRPr="006A581D">
        <w:t xml:space="preserve"> ödenir.</w:t>
      </w:r>
    </w:p>
    <w:p w:rsidR="00C96BB5" w:rsidRDefault="00C96BB5" w:rsidP="00C96BB5">
      <w:pPr>
        <w:pStyle w:val="ListeParagraf"/>
      </w:pPr>
    </w:p>
    <w:p w:rsidR="00FC5BAC" w:rsidRPr="00EC678C" w:rsidRDefault="005B48AD" w:rsidP="00FC5BAC">
      <w:pPr>
        <w:pStyle w:val="ListeParagraf"/>
        <w:numPr>
          <w:ilvl w:val="0"/>
          <w:numId w:val="1"/>
        </w:numPr>
        <w:jc w:val="both"/>
        <w:rPr>
          <w:color w:val="000000" w:themeColor="text1"/>
        </w:rPr>
      </w:pPr>
      <w:r w:rsidRPr="00EC678C">
        <w:rPr>
          <w:color w:val="000000" w:themeColor="text1"/>
        </w:rPr>
        <w:t>Staj yapılan</w:t>
      </w:r>
      <w:r w:rsidR="00C96BB5" w:rsidRPr="00EC678C">
        <w:rPr>
          <w:color w:val="000000" w:themeColor="text1"/>
        </w:rPr>
        <w:t xml:space="preserve"> firma</w:t>
      </w:r>
      <w:r w:rsidR="00EC678C" w:rsidRPr="00EC678C">
        <w:rPr>
          <w:color w:val="000000" w:themeColor="text1"/>
        </w:rPr>
        <w:t>ya</w:t>
      </w:r>
      <w:r w:rsidR="00FC5BAC" w:rsidRPr="00EC678C">
        <w:rPr>
          <w:color w:val="000000" w:themeColor="text1"/>
        </w:rPr>
        <w:t xml:space="preserve"> devlet katkısı ödemelerinin yapılabilmesi için; </w:t>
      </w:r>
      <w:r w:rsidR="00EC678C" w:rsidRPr="00EC678C">
        <w:rPr>
          <w:color w:val="000000" w:themeColor="text1"/>
        </w:rPr>
        <w:t xml:space="preserve"> Firmanın</w:t>
      </w:r>
    </w:p>
    <w:p w:rsidR="00FC5BAC" w:rsidRPr="00EC678C" w:rsidRDefault="00FC5BAC" w:rsidP="00381AF9">
      <w:pPr>
        <w:pStyle w:val="ListeParagraf"/>
        <w:numPr>
          <w:ilvl w:val="0"/>
          <w:numId w:val="4"/>
        </w:numPr>
        <w:jc w:val="both"/>
        <w:rPr>
          <w:color w:val="000000" w:themeColor="text1"/>
        </w:rPr>
      </w:pPr>
      <w:r w:rsidRPr="00EC678C">
        <w:rPr>
          <w:color w:val="000000" w:themeColor="text1"/>
        </w:rPr>
        <w:t>Mesleki Eğitim Gören Öğrencilere Yapılacak Devlet Katkısı Formunu (Ek-4),</w:t>
      </w:r>
    </w:p>
    <w:p w:rsidR="00FC5BAC" w:rsidRPr="00EC678C" w:rsidRDefault="00FC5BAC" w:rsidP="00381AF9">
      <w:pPr>
        <w:pStyle w:val="ListeParagraf"/>
        <w:numPr>
          <w:ilvl w:val="0"/>
          <w:numId w:val="4"/>
        </w:numPr>
        <w:jc w:val="both"/>
        <w:rPr>
          <w:color w:val="000000" w:themeColor="text1"/>
        </w:rPr>
      </w:pPr>
      <w:r w:rsidRPr="00EC678C">
        <w:rPr>
          <w:color w:val="000000" w:themeColor="text1"/>
        </w:rPr>
        <w:t>Stajyer öğrencilerin bilgilerini gösterir excel listesi,</w:t>
      </w:r>
    </w:p>
    <w:p w:rsidR="00FC5BAC" w:rsidRPr="00EC678C" w:rsidRDefault="00FC5BAC" w:rsidP="00381AF9">
      <w:pPr>
        <w:pStyle w:val="ListeParagraf"/>
        <w:numPr>
          <w:ilvl w:val="0"/>
          <w:numId w:val="4"/>
        </w:numPr>
        <w:jc w:val="both"/>
        <w:rPr>
          <w:color w:val="000000" w:themeColor="text1"/>
        </w:rPr>
      </w:pPr>
      <w:r w:rsidRPr="00EC678C">
        <w:rPr>
          <w:color w:val="000000" w:themeColor="text1"/>
        </w:rPr>
        <w:t>Stajyer öğrenciye ödeme yapıldığına dair banka dekontu</w:t>
      </w:r>
      <w:r w:rsidR="005B48AD" w:rsidRPr="00EC678C">
        <w:rPr>
          <w:color w:val="000000" w:themeColor="text1"/>
        </w:rPr>
        <w:t>nu</w:t>
      </w:r>
    </w:p>
    <w:p w:rsidR="00C96BB5" w:rsidRDefault="00FC5BAC" w:rsidP="00381AF9">
      <w:pPr>
        <w:pStyle w:val="ListeParagraf"/>
        <w:jc w:val="both"/>
        <w:rPr>
          <w:color w:val="000000" w:themeColor="text1"/>
        </w:rPr>
      </w:pPr>
      <w:r w:rsidRPr="00EC678C">
        <w:rPr>
          <w:color w:val="000000" w:themeColor="text1"/>
          <w:u w:val="single"/>
        </w:rPr>
        <w:t>staj yapıla</w:t>
      </w:r>
      <w:r w:rsidR="00EC678C" w:rsidRPr="00EC678C">
        <w:rPr>
          <w:color w:val="000000" w:themeColor="text1"/>
          <w:u w:val="single"/>
        </w:rPr>
        <w:t>n her aya ait ayrı ayrı düzenley</w:t>
      </w:r>
      <w:r w:rsidR="005B48AD" w:rsidRPr="00EC678C">
        <w:rPr>
          <w:color w:val="000000" w:themeColor="text1"/>
          <w:u w:val="single"/>
        </w:rPr>
        <w:t>ip</w:t>
      </w:r>
      <w:r w:rsidR="00C96BB5" w:rsidRPr="00EC678C">
        <w:rPr>
          <w:color w:val="000000" w:themeColor="text1"/>
        </w:rPr>
        <w:t xml:space="preserve"> </w:t>
      </w:r>
      <w:r w:rsidR="00EC678C" w:rsidRPr="00EC678C">
        <w:rPr>
          <w:color w:val="000000" w:themeColor="text1"/>
        </w:rPr>
        <w:t>şirket yetkililerince imzalat</w:t>
      </w:r>
      <w:r w:rsidR="005B48AD" w:rsidRPr="00EC678C">
        <w:rPr>
          <w:color w:val="000000" w:themeColor="text1"/>
        </w:rPr>
        <w:t xml:space="preserve">arak </w:t>
      </w:r>
      <w:r w:rsidR="00C96BB5" w:rsidRPr="00EC678C">
        <w:rPr>
          <w:color w:val="000000" w:themeColor="text1"/>
        </w:rPr>
        <w:t>tahakkuk ayını takip eden ayın on beşinci gü</w:t>
      </w:r>
      <w:r w:rsidR="002D1ED8" w:rsidRPr="00EC678C">
        <w:rPr>
          <w:color w:val="000000" w:themeColor="text1"/>
        </w:rPr>
        <w:t xml:space="preserve">nüne </w:t>
      </w:r>
      <w:r w:rsidR="002D1ED8" w:rsidRPr="0060220F">
        <w:t xml:space="preserve">kadar </w:t>
      </w:r>
      <w:r w:rsidRPr="0060220F">
        <w:t>İTÜ</w:t>
      </w:r>
      <w:r w:rsidR="00E71B76" w:rsidRPr="0060220F">
        <w:t xml:space="preserve"> Kariyer ve Staj Merkezi</w:t>
      </w:r>
      <w:r w:rsidR="00381AF9" w:rsidRPr="0060220F">
        <w:t xml:space="preserve"> –</w:t>
      </w:r>
      <w:r w:rsidR="00E71B76" w:rsidRPr="0060220F">
        <w:t>Lisansüstü Eğitim Enstitüsü</w:t>
      </w:r>
      <w:r w:rsidR="00381AF9" w:rsidRPr="0060220F">
        <w:t xml:space="preserve">– İTÜ Ayazağa Kampüsü Maslak/SARIYER </w:t>
      </w:r>
      <w:r w:rsidR="00381AF9" w:rsidRPr="00EC678C">
        <w:rPr>
          <w:color w:val="000000" w:themeColor="text1"/>
        </w:rPr>
        <w:t>adresine</w:t>
      </w:r>
      <w:r w:rsidR="00C96BB5" w:rsidRPr="00EC678C">
        <w:rPr>
          <w:color w:val="000000" w:themeColor="text1"/>
        </w:rPr>
        <w:t xml:space="preserve"> </w:t>
      </w:r>
      <w:r w:rsidR="00381AF9" w:rsidRPr="00EC678C">
        <w:rPr>
          <w:color w:val="000000" w:themeColor="text1"/>
          <w:u w:val="single"/>
        </w:rPr>
        <w:t xml:space="preserve">ıslak imzalı </w:t>
      </w:r>
      <w:r w:rsidR="00C96BB5" w:rsidRPr="00EC678C">
        <w:rPr>
          <w:color w:val="000000" w:themeColor="text1"/>
          <w:u w:val="single"/>
        </w:rPr>
        <w:t>evrak olarak</w:t>
      </w:r>
      <w:r w:rsidR="00C96BB5" w:rsidRPr="00EC678C">
        <w:rPr>
          <w:color w:val="000000" w:themeColor="text1"/>
        </w:rPr>
        <w:t xml:space="preserve"> ulaştır</w:t>
      </w:r>
      <w:r w:rsidR="005B48AD" w:rsidRPr="00EC678C">
        <w:rPr>
          <w:color w:val="000000" w:themeColor="text1"/>
        </w:rPr>
        <w:t>ıl</w:t>
      </w:r>
      <w:r w:rsidR="00C96BB5" w:rsidRPr="00EC678C">
        <w:rPr>
          <w:color w:val="000000" w:themeColor="text1"/>
        </w:rPr>
        <w:t>ması gerekmektedir. Ün</w:t>
      </w:r>
      <w:r w:rsidR="005B48AD" w:rsidRPr="00EC678C">
        <w:rPr>
          <w:color w:val="000000" w:themeColor="text1"/>
        </w:rPr>
        <w:t>iversitemiz tarafından yapılan inceleme</w:t>
      </w:r>
      <w:r w:rsidR="00C96BB5" w:rsidRPr="00EC678C">
        <w:rPr>
          <w:color w:val="000000" w:themeColor="text1"/>
        </w:rPr>
        <w:t xml:space="preserve"> </w:t>
      </w:r>
      <w:r w:rsidR="005B48AD" w:rsidRPr="00EC678C">
        <w:rPr>
          <w:color w:val="000000" w:themeColor="text1"/>
        </w:rPr>
        <w:t>sonucunda eksik ya</w:t>
      </w:r>
      <w:r w:rsidR="00381AF9" w:rsidRPr="00EC678C">
        <w:rPr>
          <w:color w:val="000000" w:themeColor="text1"/>
        </w:rPr>
        <w:t xml:space="preserve"> </w:t>
      </w:r>
      <w:r w:rsidR="005B48AD" w:rsidRPr="00EC678C">
        <w:rPr>
          <w:color w:val="000000" w:themeColor="text1"/>
        </w:rPr>
        <w:t>da hatalı belge gönderildiğinin tespit edilmesi durumunda ödeme yapılamayacaktır.</w:t>
      </w:r>
    </w:p>
    <w:p w:rsidR="005C6300" w:rsidRDefault="005C6300" w:rsidP="00381AF9">
      <w:pPr>
        <w:pStyle w:val="ListeParagraf"/>
        <w:jc w:val="both"/>
        <w:rPr>
          <w:color w:val="000000" w:themeColor="text1"/>
          <w:u w:val="single"/>
        </w:rPr>
      </w:pPr>
    </w:p>
    <w:p w:rsidR="005C6300" w:rsidRDefault="005C6300" w:rsidP="00381AF9">
      <w:pPr>
        <w:pStyle w:val="ListeParagraf"/>
        <w:jc w:val="both"/>
        <w:rPr>
          <w:color w:val="000000" w:themeColor="text1"/>
        </w:rPr>
      </w:pPr>
      <w:r w:rsidRPr="005C6300">
        <w:rPr>
          <w:color w:val="000000" w:themeColor="text1"/>
        </w:rPr>
        <w:t>STAJIMI YÜZYÜZE YAPACAĞIM</w:t>
      </w:r>
      <w:r>
        <w:rPr>
          <w:color w:val="000000" w:themeColor="text1"/>
        </w:rPr>
        <w:t>:</w:t>
      </w:r>
      <w:r w:rsidR="007E549C">
        <w:rPr>
          <w:color w:val="000000" w:themeColor="text1"/>
        </w:rPr>
        <w:t xml:space="preserve"> </w:t>
      </w:r>
    </w:p>
    <w:p w:rsidR="005C6300" w:rsidRPr="005C6300" w:rsidRDefault="005C6300" w:rsidP="00381AF9">
      <w:pPr>
        <w:pStyle w:val="ListeParagraf"/>
        <w:jc w:val="both"/>
      </w:pPr>
      <w:r>
        <w:t>STAJIMI ÇEVRİMİÇİ YAPACAĞIM (İSTİSNAİ):</w:t>
      </w:r>
      <w:r w:rsidR="007E549C">
        <w:t xml:space="preserve"> </w:t>
      </w:r>
    </w:p>
    <w:p w:rsidR="00C96BB5" w:rsidRDefault="00C96BB5" w:rsidP="00C96BB5">
      <w:pPr>
        <w:pStyle w:val="ListeParagraf"/>
        <w:ind w:left="0"/>
      </w:pPr>
    </w:p>
    <w:tbl>
      <w:tblPr>
        <w:tblStyle w:val="TabloKlavuzu"/>
        <w:tblW w:w="91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59"/>
        <w:gridCol w:w="3061"/>
        <w:gridCol w:w="3061"/>
      </w:tblGrid>
      <w:tr w:rsidR="005352BA" w:rsidTr="00AE521D">
        <w:trPr>
          <w:trHeight w:val="370"/>
        </w:trPr>
        <w:tc>
          <w:tcPr>
            <w:tcW w:w="3059" w:type="dxa"/>
          </w:tcPr>
          <w:p w:rsidR="005352BA" w:rsidRDefault="005352BA" w:rsidP="00AE521D">
            <w:pPr>
              <w:pStyle w:val="ListeParagraf"/>
              <w:ind w:left="0"/>
            </w:pPr>
            <w:r>
              <w:t>Öğrencinin Adı Soyadı</w:t>
            </w:r>
          </w:p>
        </w:tc>
        <w:tc>
          <w:tcPr>
            <w:tcW w:w="3061" w:type="dxa"/>
          </w:tcPr>
          <w:p w:rsidR="005352BA" w:rsidRDefault="005352BA" w:rsidP="00AE521D">
            <w:pPr>
              <w:pStyle w:val="ListeParagraf"/>
              <w:ind w:left="0"/>
            </w:pPr>
            <w:r>
              <w:t>Staj Yapılacak Firma Adı</w:t>
            </w:r>
          </w:p>
        </w:tc>
        <w:tc>
          <w:tcPr>
            <w:tcW w:w="3061" w:type="dxa"/>
            <w:vMerge w:val="restart"/>
          </w:tcPr>
          <w:p w:rsidR="007D4C55" w:rsidRDefault="007D4C55" w:rsidP="00AE521D">
            <w:pPr>
              <w:pStyle w:val="ListeParagraf"/>
              <w:ind w:left="0"/>
            </w:pPr>
          </w:p>
          <w:p w:rsidR="005352BA" w:rsidRDefault="007E549C" w:rsidP="00AE521D">
            <w:pPr>
              <w:pStyle w:val="ListeParagraf"/>
              <w:ind w:left="0"/>
            </w:pPr>
            <w:r>
              <w:t xml:space="preserve">Fen-Edebiyat Fakültesi </w:t>
            </w:r>
            <w:r w:rsidR="005352BA">
              <w:t>Dekanlığı</w:t>
            </w:r>
          </w:p>
        </w:tc>
      </w:tr>
      <w:tr w:rsidR="005352BA" w:rsidTr="00AE521D">
        <w:trPr>
          <w:trHeight w:val="1127"/>
        </w:trPr>
        <w:tc>
          <w:tcPr>
            <w:tcW w:w="3059" w:type="dxa"/>
          </w:tcPr>
          <w:p w:rsidR="005352BA" w:rsidRDefault="005352BA" w:rsidP="00AE521D">
            <w:pPr>
              <w:pStyle w:val="ListeParagraf"/>
              <w:ind w:left="0"/>
            </w:pPr>
          </w:p>
        </w:tc>
        <w:tc>
          <w:tcPr>
            <w:tcW w:w="3061" w:type="dxa"/>
          </w:tcPr>
          <w:p w:rsidR="005352BA" w:rsidRDefault="005352BA" w:rsidP="00AE521D">
            <w:pPr>
              <w:pStyle w:val="ListeParagraf"/>
              <w:ind w:left="0"/>
            </w:pPr>
          </w:p>
        </w:tc>
        <w:tc>
          <w:tcPr>
            <w:tcW w:w="3061" w:type="dxa"/>
            <w:vMerge/>
          </w:tcPr>
          <w:p w:rsidR="005352BA" w:rsidRDefault="005352BA" w:rsidP="00AE521D">
            <w:pPr>
              <w:pStyle w:val="ListeParagraf"/>
              <w:ind w:left="0"/>
            </w:pPr>
          </w:p>
        </w:tc>
      </w:tr>
      <w:tr w:rsidR="005352BA" w:rsidTr="00AE521D">
        <w:trPr>
          <w:trHeight w:val="288"/>
        </w:trPr>
        <w:tc>
          <w:tcPr>
            <w:tcW w:w="3059" w:type="dxa"/>
          </w:tcPr>
          <w:p w:rsidR="005352BA" w:rsidRDefault="005352BA" w:rsidP="00AE521D">
            <w:pPr>
              <w:pStyle w:val="ListeParagraf"/>
              <w:ind w:left="0"/>
            </w:pPr>
            <w:r>
              <w:t>Tarih</w:t>
            </w:r>
          </w:p>
        </w:tc>
        <w:tc>
          <w:tcPr>
            <w:tcW w:w="3061" w:type="dxa"/>
          </w:tcPr>
          <w:p w:rsidR="005352BA" w:rsidRDefault="005352BA" w:rsidP="00AE521D">
            <w:pPr>
              <w:pStyle w:val="ListeParagraf"/>
              <w:ind w:left="0"/>
            </w:pPr>
            <w:r>
              <w:t>Tarih</w:t>
            </w:r>
          </w:p>
        </w:tc>
        <w:tc>
          <w:tcPr>
            <w:tcW w:w="3061" w:type="dxa"/>
          </w:tcPr>
          <w:p w:rsidR="005352BA" w:rsidRDefault="005352BA" w:rsidP="00AE521D">
            <w:pPr>
              <w:pStyle w:val="ListeParagraf"/>
              <w:ind w:left="0"/>
            </w:pPr>
            <w:r>
              <w:t>Tarih</w:t>
            </w:r>
          </w:p>
        </w:tc>
      </w:tr>
      <w:tr w:rsidR="005352BA" w:rsidTr="00AE521D">
        <w:trPr>
          <w:trHeight w:val="282"/>
        </w:trPr>
        <w:tc>
          <w:tcPr>
            <w:tcW w:w="3059" w:type="dxa"/>
          </w:tcPr>
          <w:p w:rsidR="005352BA" w:rsidRDefault="005352BA" w:rsidP="00AE521D">
            <w:pPr>
              <w:pStyle w:val="ListeParagraf"/>
              <w:ind w:left="0"/>
            </w:pPr>
            <w:r>
              <w:lastRenderedPageBreak/>
              <w:t>İmza</w:t>
            </w:r>
          </w:p>
        </w:tc>
        <w:tc>
          <w:tcPr>
            <w:tcW w:w="3061" w:type="dxa"/>
          </w:tcPr>
          <w:p w:rsidR="005352BA" w:rsidRDefault="005352BA" w:rsidP="00AE521D">
            <w:pPr>
              <w:pStyle w:val="ListeParagraf"/>
              <w:ind w:left="0"/>
            </w:pPr>
            <w:r>
              <w:t>KAŞE/İmza</w:t>
            </w:r>
          </w:p>
        </w:tc>
        <w:tc>
          <w:tcPr>
            <w:tcW w:w="3061" w:type="dxa"/>
          </w:tcPr>
          <w:p w:rsidR="005352BA" w:rsidRDefault="005352BA" w:rsidP="00AE521D">
            <w:pPr>
              <w:pStyle w:val="ListeParagraf"/>
              <w:ind w:left="0"/>
            </w:pPr>
            <w:r>
              <w:t>KAŞE/İmza</w:t>
            </w:r>
          </w:p>
        </w:tc>
      </w:tr>
    </w:tbl>
    <w:p w:rsidR="005352BA" w:rsidRDefault="005352BA" w:rsidP="007D4C55">
      <w:pPr>
        <w:jc w:val="center"/>
        <w:rPr>
          <w:b/>
          <w:sz w:val="28"/>
          <w:szCs w:val="28"/>
        </w:rPr>
      </w:pPr>
      <w:r>
        <w:rPr>
          <w:b/>
          <w:sz w:val="28"/>
          <w:szCs w:val="28"/>
        </w:rPr>
        <w:t>E K  -  1</w:t>
      </w:r>
      <w:r w:rsidR="007D4C55">
        <w:rPr>
          <w:b/>
          <w:sz w:val="28"/>
          <w:szCs w:val="28"/>
        </w:rPr>
        <w:br/>
      </w:r>
      <w:r>
        <w:rPr>
          <w:b/>
          <w:sz w:val="28"/>
          <w:szCs w:val="28"/>
        </w:rPr>
        <w:t>Staj Başvuru Formu</w:t>
      </w:r>
      <w:r>
        <w:rPr>
          <w:b/>
          <w:sz w:val="28"/>
          <w:szCs w:val="28"/>
        </w:rPr>
        <w:br/>
      </w:r>
    </w:p>
    <w:p w:rsidR="005352BA" w:rsidRDefault="005352BA" w:rsidP="005352BA">
      <w:pPr>
        <w:jc w:val="center"/>
      </w:pPr>
    </w:p>
    <w:tbl>
      <w:tblPr>
        <w:tblStyle w:val="TabloKlavuzu"/>
        <w:tblW w:w="9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5"/>
        <w:gridCol w:w="2752"/>
        <w:gridCol w:w="284"/>
        <w:gridCol w:w="5410"/>
      </w:tblGrid>
      <w:tr w:rsidR="007E549C" w:rsidTr="007E549C">
        <w:trPr>
          <w:trHeight w:val="274"/>
        </w:trPr>
        <w:tc>
          <w:tcPr>
            <w:tcW w:w="645" w:type="dxa"/>
            <w:vMerge w:val="restart"/>
            <w:textDirection w:val="btLr"/>
            <w:hideMark/>
          </w:tcPr>
          <w:p w:rsidR="007E549C" w:rsidRDefault="007E549C" w:rsidP="007E549C">
            <w:pPr>
              <w:ind w:left="113" w:right="113"/>
              <w:jc w:val="center"/>
              <w:rPr>
                <w:b/>
              </w:rPr>
            </w:pPr>
            <w:r>
              <w:rPr>
                <w:b/>
              </w:rPr>
              <w:t>ÖĞRENCİNİN</w:t>
            </w:r>
          </w:p>
        </w:tc>
        <w:tc>
          <w:tcPr>
            <w:tcW w:w="2752" w:type="dxa"/>
            <w:hideMark/>
          </w:tcPr>
          <w:p w:rsidR="007E549C" w:rsidRDefault="007E549C" w:rsidP="007E549C">
            <w:r>
              <w:t>T.C. Kimlik No</w:t>
            </w:r>
          </w:p>
        </w:tc>
        <w:tc>
          <w:tcPr>
            <w:tcW w:w="284" w:type="dxa"/>
            <w:hideMark/>
          </w:tcPr>
          <w:p w:rsidR="007E549C" w:rsidRDefault="007E549C" w:rsidP="007E549C">
            <w:r>
              <w:t>:</w:t>
            </w:r>
          </w:p>
        </w:tc>
        <w:tc>
          <w:tcPr>
            <w:tcW w:w="5410" w:type="dxa"/>
          </w:tcPr>
          <w:p w:rsidR="007E549C" w:rsidRDefault="007E549C" w:rsidP="007E549C"/>
        </w:tc>
      </w:tr>
      <w:tr w:rsidR="007E549C" w:rsidTr="007E549C">
        <w:trPr>
          <w:trHeight w:val="274"/>
        </w:trPr>
        <w:tc>
          <w:tcPr>
            <w:tcW w:w="645" w:type="dxa"/>
            <w:vMerge/>
            <w:vAlign w:val="center"/>
            <w:hideMark/>
          </w:tcPr>
          <w:p w:rsidR="007E549C" w:rsidRDefault="007E549C" w:rsidP="007E549C">
            <w:pPr>
              <w:rPr>
                <w:b/>
              </w:rPr>
            </w:pPr>
          </w:p>
        </w:tc>
        <w:tc>
          <w:tcPr>
            <w:tcW w:w="2752" w:type="dxa"/>
            <w:hideMark/>
          </w:tcPr>
          <w:p w:rsidR="007E549C" w:rsidRDefault="007E549C" w:rsidP="007E549C">
            <w:r>
              <w:t>Adı Soyadı</w:t>
            </w:r>
          </w:p>
        </w:tc>
        <w:tc>
          <w:tcPr>
            <w:tcW w:w="284" w:type="dxa"/>
            <w:hideMark/>
          </w:tcPr>
          <w:p w:rsidR="007E549C" w:rsidRDefault="007E549C" w:rsidP="007E549C">
            <w:r>
              <w:t>:</w:t>
            </w:r>
          </w:p>
        </w:tc>
        <w:tc>
          <w:tcPr>
            <w:tcW w:w="5410" w:type="dxa"/>
          </w:tcPr>
          <w:p w:rsidR="007E549C" w:rsidRDefault="007E549C" w:rsidP="007E549C"/>
        </w:tc>
      </w:tr>
      <w:tr w:rsidR="007E549C" w:rsidTr="007E549C">
        <w:trPr>
          <w:trHeight w:val="290"/>
        </w:trPr>
        <w:tc>
          <w:tcPr>
            <w:tcW w:w="645" w:type="dxa"/>
            <w:vMerge/>
            <w:vAlign w:val="center"/>
            <w:hideMark/>
          </w:tcPr>
          <w:p w:rsidR="007E549C" w:rsidRDefault="007E549C" w:rsidP="007E549C">
            <w:pPr>
              <w:rPr>
                <w:b/>
              </w:rPr>
            </w:pPr>
          </w:p>
        </w:tc>
        <w:tc>
          <w:tcPr>
            <w:tcW w:w="2752" w:type="dxa"/>
            <w:hideMark/>
          </w:tcPr>
          <w:p w:rsidR="007E549C" w:rsidRDefault="007E549C" w:rsidP="007E549C">
            <w:r>
              <w:t>Öğrenci No</w:t>
            </w:r>
          </w:p>
        </w:tc>
        <w:tc>
          <w:tcPr>
            <w:tcW w:w="284" w:type="dxa"/>
            <w:hideMark/>
          </w:tcPr>
          <w:p w:rsidR="007E549C" w:rsidRDefault="007E549C" w:rsidP="007E549C">
            <w:r>
              <w:t>:</w:t>
            </w:r>
          </w:p>
        </w:tc>
        <w:tc>
          <w:tcPr>
            <w:tcW w:w="5410" w:type="dxa"/>
          </w:tcPr>
          <w:p w:rsidR="007E549C" w:rsidRDefault="007E549C" w:rsidP="007E549C"/>
        </w:tc>
      </w:tr>
      <w:tr w:rsidR="007E549C" w:rsidTr="007E549C">
        <w:trPr>
          <w:trHeight w:val="274"/>
        </w:trPr>
        <w:tc>
          <w:tcPr>
            <w:tcW w:w="645" w:type="dxa"/>
            <w:vMerge/>
            <w:vAlign w:val="center"/>
            <w:hideMark/>
          </w:tcPr>
          <w:p w:rsidR="007E549C" w:rsidRDefault="007E549C" w:rsidP="007E549C">
            <w:pPr>
              <w:rPr>
                <w:b/>
              </w:rPr>
            </w:pPr>
          </w:p>
        </w:tc>
        <w:tc>
          <w:tcPr>
            <w:tcW w:w="2752" w:type="dxa"/>
            <w:hideMark/>
          </w:tcPr>
          <w:p w:rsidR="007E549C" w:rsidRDefault="007E549C" w:rsidP="007E549C">
            <w:r>
              <w:t>Bölümü</w:t>
            </w:r>
            <w:r>
              <w:tab/>
            </w:r>
          </w:p>
        </w:tc>
        <w:tc>
          <w:tcPr>
            <w:tcW w:w="284" w:type="dxa"/>
            <w:hideMark/>
          </w:tcPr>
          <w:p w:rsidR="007E549C" w:rsidRDefault="007E549C" w:rsidP="007E549C">
            <w:r>
              <w:t>:</w:t>
            </w:r>
          </w:p>
        </w:tc>
        <w:tc>
          <w:tcPr>
            <w:tcW w:w="5410" w:type="dxa"/>
          </w:tcPr>
          <w:p w:rsidR="007E549C" w:rsidRDefault="007E549C" w:rsidP="007E549C"/>
        </w:tc>
      </w:tr>
      <w:tr w:rsidR="007E549C" w:rsidTr="007E549C">
        <w:trPr>
          <w:trHeight w:val="290"/>
        </w:trPr>
        <w:tc>
          <w:tcPr>
            <w:tcW w:w="645" w:type="dxa"/>
            <w:vMerge/>
            <w:vAlign w:val="center"/>
            <w:hideMark/>
          </w:tcPr>
          <w:p w:rsidR="007E549C" w:rsidRDefault="007E549C" w:rsidP="007E549C">
            <w:pPr>
              <w:rPr>
                <w:b/>
              </w:rPr>
            </w:pPr>
          </w:p>
        </w:tc>
        <w:tc>
          <w:tcPr>
            <w:tcW w:w="2752" w:type="dxa"/>
            <w:hideMark/>
          </w:tcPr>
          <w:p w:rsidR="007E549C" w:rsidRDefault="007E549C" w:rsidP="007E549C">
            <w:r>
              <w:t>Cep Tel ve E-posta Adresi</w:t>
            </w:r>
          </w:p>
        </w:tc>
        <w:tc>
          <w:tcPr>
            <w:tcW w:w="284" w:type="dxa"/>
            <w:hideMark/>
          </w:tcPr>
          <w:p w:rsidR="007E549C" w:rsidRDefault="007E549C" w:rsidP="007E549C">
            <w:r>
              <w:t>:</w:t>
            </w:r>
          </w:p>
        </w:tc>
        <w:tc>
          <w:tcPr>
            <w:tcW w:w="5410" w:type="dxa"/>
          </w:tcPr>
          <w:p w:rsidR="007E549C" w:rsidRDefault="007E549C" w:rsidP="007E549C"/>
        </w:tc>
      </w:tr>
      <w:tr w:rsidR="007E549C" w:rsidTr="007E549C">
        <w:trPr>
          <w:trHeight w:val="556"/>
        </w:trPr>
        <w:tc>
          <w:tcPr>
            <w:tcW w:w="645" w:type="dxa"/>
            <w:vMerge/>
            <w:vAlign w:val="center"/>
            <w:hideMark/>
          </w:tcPr>
          <w:p w:rsidR="007E549C" w:rsidRDefault="007E549C" w:rsidP="007E549C">
            <w:pPr>
              <w:rPr>
                <w:b/>
              </w:rPr>
            </w:pPr>
          </w:p>
        </w:tc>
        <w:tc>
          <w:tcPr>
            <w:tcW w:w="2752" w:type="dxa"/>
            <w:hideMark/>
          </w:tcPr>
          <w:p w:rsidR="007E549C" w:rsidRDefault="007E549C" w:rsidP="007E549C">
            <w:r>
              <w:t>İkametgah adresi</w:t>
            </w:r>
          </w:p>
        </w:tc>
        <w:tc>
          <w:tcPr>
            <w:tcW w:w="284" w:type="dxa"/>
            <w:hideMark/>
          </w:tcPr>
          <w:p w:rsidR="007E549C" w:rsidRDefault="007E549C" w:rsidP="007E549C">
            <w:r>
              <w:t>:</w:t>
            </w:r>
          </w:p>
        </w:tc>
        <w:tc>
          <w:tcPr>
            <w:tcW w:w="5410" w:type="dxa"/>
          </w:tcPr>
          <w:p w:rsidR="007E549C" w:rsidRDefault="007E549C" w:rsidP="007E549C"/>
        </w:tc>
      </w:tr>
      <w:tr w:rsidR="007E549C" w:rsidTr="007E549C">
        <w:trPr>
          <w:trHeight w:val="578"/>
        </w:trPr>
        <w:tc>
          <w:tcPr>
            <w:tcW w:w="645" w:type="dxa"/>
            <w:vMerge/>
            <w:vAlign w:val="center"/>
            <w:hideMark/>
          </w:tcPr>
          <w:p w:rsidR="007E549C" w:rsidRDefault="007E549C" w:rsidP="007E549C">
            <w:pPr>
              <w:rPr>
                <w:b/>
              </w:rPr>
            </w:pPr>
          </w:p>
        </w:tc>
        <w:tc>
          <w:tcPr>
            <w:tcW w:w="2752" w:type="dxa"/>
            <w:hideMark/>
          </w:tcPr>
          <w:p w:rsidR="007E549C" w:rsidRDefault="007E549C" w:rsidP="007E549C">
            <w:r>
              <w:t>Sürekli Yazışma Adresi</w:t>
            </w:r>
          </w:p>
        </w:tc>
        <w:tc>
          <w:tcPr>
            <w:tcW w:w="284" w:type="dxa"/>
            <w:hideMark/>
          </w:tcPr>
          <w:p w:rsidR="007E549C" w:rsidRDefault="007E549C" w:rsidP="007E549C">
            <w:r>
              <w:t>:</w:t>
            </w:r>
          </w:p>
        </w:tc>
        <w:tc>
          <w:tcPr>
            <w:tcW w:w="5410" w:type="dxa"/>
          </w:tcPr>
          <w:p w:rsidR="007E549C" w:rsidRDefault="007E549C" w:rsidP="007E549C"/>
        </w:tc>
      </w:tr>
    </w:tbl>
    <w:p w:rsidR="005352BA" w:rsidRDefault="005352BA" w:rsidP="005352BA">
      <w:pPr>
        <w:pBdr>
          <w:bottom w:val="single" w:sz="4" w:space="1" w:color="auto"/>
        </w:pBd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1"/>
        <w:gridCol w:w="2904"/>
        <w:gridCol w:w="236"/>
        <w:gridCol w:w="5366"/>
      </w:tblGrid>
      <w:tr w:rsidR="007E549C" w:rsidTr="00AE521D">
        <w:tc>
          <w:tcPr>
            <w:tcW w:w="561" w:type="dxa"/>
            <w:vMerge w:val="restart"/>
            <w:textDirection w:val="btLr"/>
            <w:hideMark/>
          </w:tcPr>
          <w:p w:rsidR="007E549C" w:rsidRDefault="007E549C" w:rsidP="007E549C">
            <w:pPr>
              <w:ind w:left="113" w:right="113"/>
              <w:jc w:val="center"/>
              <w:rPr>
                <w:b/>
              </w:rPr>
            </w:pPr>
            <w:r>
              <w:rPr>
                <w:b/>
              </w:rPr>
              <w:t>STAJ YAPILAN İŞYERİNİN</w:t>
            </w:r>
          </w:p>
        </w:tc>
        <w:tc>
          <w:tcPr>
            <w:tcW w:w="2904" w:type="dxa"/>
            <w:hideMark/>
          </w:tcPr>
          <w:p w:rsidR="007E549C" w:rsidRDefault="007E549C" w:rsidP="007E549C">
            <w:r>
              <w:t>Mersis Numarası</w:t>
            </w:r>
          </w:p>
        </w:tc>
        <w:tc>
          <w:tcPr>
            <w:tcW w:w="236" w:type="dxa"/>
            <w:hideMark/>
          </w:tcPr>
          <w:p w:rsidR="007E549C" w:rsidRDefault="007E549C" w:rsidP="007E549C">
            <w:r>
              <w:t>:</w:t>
            </w:r>
          </w:p>
        </w:tc>
        <w:tc>
          <w:tcPr>
            <w:tcW w:w="5366" w:type="dxa"/>
            <w:hideMark/>
          </w:tcPr>
          <w:p w:rsidR="007E549C" w:rsidRDefault="007E549C" w:rsidP="007E549C"/>
        </w:tc>
      </w:tr>
      <w:tr w:rsidR="007E549C" w:rsidTr="007D4C55">
        <w:tc>
          <w:tcPr>
            <w:tcW w:w="561" w:type="dxa"/>
            <w:vMerge/>
            <w:vAlign w:val="center"/>
            <w:hideMark/>
          </w:tcPr>
          <w:p w:rsidR="007E549C" w:rsidRDefault="007E549C" w:rsidP="007E549C">
            <w:pPr>
              <w:rPr>
                <w:b/>
              </w:rPr>
            </w:pPr>
          </w:p>
        </w:tc>
        <w:tc>
          <w:tcPr>
            <w:tcW w:w="2904" w:type="dxa"/>
            <w:hideMark/>
          </w:tcPr>
          <w:p w:rsidR="007E549C" w:rsidRDefault="007E549C" w:rsidP="007E549C">
            <w:r>
              <w:t>Vergi Kimlik Numarası</w:t>
            </w:r>
          </w:p>
        </w:tc>
        <w:tc>
          <w:tcPr>
            <w:tcW w:w="236" w:type="dxa"/>
            <w:hideMark/>
          </w:tcPr>
          <w:p w:rsidR="007E549C" w:rsidRDefault="007E549C" w:rsidP="007E549C">
            <w:r>
              <w:t>:</w:t>
            </w:r>
          </w:p>
        </w:tc>
        <w:tc>
          <w:tcPr>
            <w:tcW w:w="5366" w:type="dxa"/>
          </w:tcPr>
          <w:p w:rsidR="007E549C" w:rsidRDefault="007E549C" w:rsidP="007E549C"/>
        </w:tc>
      </w:tr>
      <w:tr w:rsidR="007E549C" w:rsidTr="007D4C55">
        <w:tc>
          <w:tcPr>
            <w:tcW w:w="561" w:type="dxa"/>
            <w:vMerge/>
            <w:vAlign w:val="center"/>
            <w:hideMark/>
          </w:tcPr>
          <w:p w:rsidR="007E549C" w:rsidRDefault="007E549C" w:rsidP="007E549C">
            <w:pPr>
              <w:rPr>
                <w:b/>
              </w:rPr>
            </w:pPr>
          </w:p>
        </w:tc>
        <w:tc>
          <w:tcPr>
            <w:tcW w:w="2904" w:type="dxa"/>
            <w:hideMark/>
          </w:tcPr>
          <w:p w:rsidR="007E549C" w:rsidRDefault="007E549C" w:rsidP="007E549C">
            <w:r>
              <w:t>Unvanı</w:t>
            </w:r>
          </w:p>
        </w:tc>
        <w:tc>
          <w:tcPr>
            <w:tcW w:w="236" w:type="dxa"/>
            <w:hideMark/>
          </w:tcPr>
          <w:p w:rsidR="007E549C" w:rsidRDefault="007E549C" w:rsidP="007E549C">
            <w:r>
              <w:t>:</w:t>
            </w:r>
          </w:p>
        </w:tc>
        <w:tc>
          <w:tcPr>
            <w:tcW w:w="5366" w:type="dxa"/>
          </w:tcPr>
          <w:p w:rsidR="007E549C" w:rsidRDefault="007E549C" w:rsidP="007E549C"/>
        </w:tc>
      </w:tr>
      <w:tr w:rsidR="007E549C" w:rsidTr="007D4C55">
        <w:tc>
          <w:tcPr>
            <w:tcW w:w="561" w:type="dxa"/>
            <w:vMerge/>
            <w:vAlign w:val="center"/>
            <w:hideMark/>
          </w:tcPr>
          <w:p w:rsidR="007E549C" w:rsidRDefault="007E549C" w:rsidP="007E549C">
            <w:pPr>
              <w:rPr>
                <w:b/>
              </w:rPr>
            </w:pPr>
          </w:p>
        </w:tc>
        <w:tc>
          <w:tcPr>
            <w:tcW w:w="2904" w:type="dxa"/>
            <w:hideMark/>
          </w:tcPr>
          <w:p w:rsidR="007E549C" w:rsidRDefault="007E549C" w:rsidP="007E549C">
            <w:r>
              <w:t>Hizmet Alanı</w:t>
            </w:r>
          </w:p>
        </w:tc>
        <w:tc>
          <w:tcPr>
            <w:tcW w:w="236" w:type="dxa"/>
            <w:hideMark/>
          </w:tcPr>
          <w:p w:rsidR="007E549C" w:rsidRDefault="007E549C" w:rsidP="007E549C">
            <w:r>
              <w:t>:</w:t>
            </w:r>
          </w:p>
        </w:tc>
        <w:tc>
          <w:tcPr>
            <w:tcW w:w="5366" w:type="dxa"/>
          </w:tcPr>
          <w:p w:rsidR="007E549C" w:rsidRDefault="007E549C" w:rsidP="007E549C"/>
        </w:tc>
      </w:tr>
      <w:tr w:rsidR="007E549C" w:rsidTr="007D4C55">
        <w:tc>
          <w:tcPr>
            <w:tcW w:w="561" w:type="dxa"/>
            <w:vMerge/>
            <w:vAlign w:val="center"/>
            <w:hideMark/>
          </w:tcPr>
          <w:p w:rsidR="007E549C" w:rsidRDefault="007E549C" w:rsidP="007E549C">
            <w:pPr>
              <w:rPr>
                <w:b/>
              </w:rPr>
            </w:pPr>
          </w:p>
        </w:tc>
        <w:tc>
          <w:tcPr>
            <w:tcW w:w="2904" w:type="dxa"/>
            <w:hideMark/>
          </w:tcPr>
          <w:p w:rsidR="007E549C" w:rsidRDefault="007E549C" w:rsidP="007E549C">
            <w:r>
              <w:t>Telefon No ve E-posta Adresi</w:t>
            </w:r>
          </w:p>
        </w:tc>
        <w:tc>
          <w:tcPr>
            <w:tcW w:w="236" w:type="dxa"/>
            <w:hideMark/>
          </w:tcPr>
          <w:p w:rsidR="007E549C" w:rsidRDefault="007E549C" w:rsidP="007E549C">
            <w:r>
              <w:t>:</w:t>
            </w:r>
          </w:p>
        </w:tc>
        <w:tc>
          <w:tcPr>
            <w:tcW w:w="5366" w:type="dxa"/>
          </w:tcPr>
          <w:p w:rsidR="007E549C" w:rsidRDefault="007E549C" w:rsidP="007E549C"/>
        </w:tc>
      </w:tr>
      <w:tr w:rsidR="007E549C" w:rsidTr="007D4C55">
        <w:trPr>
          <w:trHeight w:val="547"/>
        </w:trPr>
        <w:tc>
          <w:tcPr>
            <w:tcW w:w="561" w:type="dxa"/>
            <w:vMerge/>
            <w:vAlign w:val="center"/>
            <w:hideMark/>
          </w:tcPr>
          <w:p w:rsidR="007E549C" w:rsidRDefault="007E549C" w:rsidP="007E549C">
            <w:pPr>
              <w:rPr>
                <w:b/>
              </w:rPr>
            </w:pPr>
          </w:p>
        </w:tc>
        <w:tc>
          <w:tcPr>
            <w:tcW w:w="2904" w:type="dxa"/>
            <w:hideMark/>
          </w:tcPr>
          <w:p w:rsidR="007E549C" w:rsidRDefault="007E549C" w:rsidP="007E549C">
            <w:r>
              <w:t>Staj Adresi</w:t>
            </w:r>
          </w:p>
        </w:tc>
        <w:tc>
          <w:tcPr>
            <w:tcW w:w="236" w:type="dxa"/>
            <w:hideMark/>
          </w:tcPr>
          <w:p w:rsidR="007E549C" w:rsidRDefault="007E549C" w:rsidP="007E549C">
            <w:r>
              <w:t>:</w:t>
            </w:r>
          </w:p>
          <w:p w:rsidR="007E549C" w:rsidRDefault="007E549C" w:rsidP="007E549C">
            <w:r>
              <w:t>:</w:t>
            </w:r>
          </w:p>
        </w:tc>
        <w:tc>
          <w:tcPr>
            <w:tcW w:w="5366" w:type="dxa"/>
          </w:tcPr>
          <w:p w:rsidR="007E549C" w:rsidRDefault="007E549C" w:rsidP="007E549C"/>
        </w:tc>
      </w:tr>
      <w:tr w:rsidR="007E549C" w:rsidTr="007D4C55">
        <w:tc>
          <w:tcPr>
            <w:tcW w:w="561" w:type="dxa"/>
            <w:vMerge/>
            <w:vAlign w:val="center"/>
            <w:hideMark/>
          </w:tcPr>
          <w:p w:rsidR="007E549C" w:rsidRDefault="007E549C" w:rsidP="007E549C">
            <w:pPr>
              <w:rPr>
                <w:b/>
              </w:rPr>
            </w:pPr>
          </w:p>
        </w:tc>
        <w:tc>
          <w:tcPr>
            <w:tcW w:w="2904" w:type="dxa"/>
            <w:hideMark/>
          </w:tcPr>
          <w:p w:rsidR="007E549C" w:rsidRDefault="007E549C" w:rsidP="007E549C">
            <w:r>
              <w:t>Çalışan Sayısı</w:t>
            </w:r>
          </w:p>
        </w:tc>
        <w:tc>
          <w:tcPr>
            <w:tcW w:w="236" w:type="dxa"/>
            <w:hideMark/>
          </w:tcPr>
          <w:p w:rsidR="007E549C" w:rsidRDefault="007E549C" w:rsidP="007E549C">
            <w:r>
              <w:t>:</w:t>
            </w:r>
          </w:p>
        </w:tc>
        <w:tc>
          <w:tcPr>
            <w:tcW w:w="5366" w:type="dxa"/>
          </w:tcPr>
          <w:p w:rsidR="007E549C" w:rsidRDefault="007E549C" w:rsidP="007E549C"/>
        </w:tc>
      </w:tr>
      <w:tr w:rsidR="007E549C" w:rsidTr="007D4C55">
        <w:tc>
          <w:tcPr>
            <w:tcW w:w="561" w:type="dxa"/>
            <w:vMerge/>
            <w:vAlign w:val="center"/>
            <w:hideMark/>
          </w:tcPr>
          <w:p w:rsidR="007E549C" w:rsidRDefault="007E549C" w:rsidP="007E549C">
            <w:pPr>
              <w:rPr>
                <w:b/>
              </w:rPr>
            </w:pPr>
          </w:p>
        </w:tc>
        <w:tc>
          <w:tcPr>
            <w:tcW w:w="2904" w:type="dxa"/>
            <w:hideMark/>
          </w:tcPr>
          <w:p w:rsidR="007E549C" w:rsidRDefault="007E549C" w:rsidP="007E549C">
            <w:r>
              <w:t>Banka Adı</w:t>
            </w:r>
          </w:p>
        </w:tc>
        <w:tc>
          <w:tcPr>
            <w:tcW w:w="236" w:type="dxa"/>
            <w:hideMark/>
          </w:tcPr>
          <w:p w:rsidR="007E549C" w:rsidRDefault="007E549C" w:rsidP="007E549C">
            <w:r>
              <w:t>:</w:t>
            </w:r>
          </w:p>
        </w:tc>
        <w:tc>
          <w:tcPr>
            <w:tcW w:w="5366" w:type="dxa"/>
          </w:tcPr>
          <w:p w:rsidR="007E549C" w:rsidRDefault="007E549C" w:rsidP="007E549C"/>
        </w:tc>
      </w:tr>
      <w:tr w:rsidR="007E549C" w:rsidTr="007D4C55">
        <w:tc>
          <w:tcPr>
            <w:tcW w:w="561" w:type="dxa"/>
            <w:vMerge/>
            <w:vAlign w:val="center"/>
            <w:hideMark/>
          </w:tcPr>
          <w:p w:rsidR="007E549C" w:rsidRDefault="007E549C" w:rsidP="007E549C">
            <w:pPr>
              <w:rPr>
                <w:b/>
              </w:rPr>
            </w:pPr>
          </w:p>
        </w:tc>
        <w:tc>
          <w:tcPr>
            <w:tcW w:w="2904" w:type="dxa"/>
            <w:hideMark/>
          </w:tcPr>
          <w:p w:rsidR="007E549C" w:rsidRDefault="007E549C" w:rsidP="007E549C">
            <w:r>
              <w:t>Banka Şube Adı ve Kodu</w:t>
            </w:r>
          </w:p>
        </w:tc>
        <w:tc>
          <w:tcPr>
            <w:tcW w:w="236" w:type="dxa"/>
            <w:hideMark/>
          </w:tcPr>
          <w:p w:rsidR="007E549C" w:rsidRDefault="007E549C" w:rsidP="007E549C">
            <w:r>
              <w:t>:</w:t>
            </w:r>
          </w:p>
        </w:tc>
        <w:tc>
          <w:tcPr>
            <w:tcW w:w="5366" w:type="dxa"/>
          </w:tcPr>
          <w:p w:rsidR="007E549C" w:rsidRDefault="007E549C" w:rsidP="007E549C"/>
        </w:tc>
      </w:tr>
      <w:tr w:rsidR="007E549C" w:rsidTr="007D4C55">
        <w:tc>
          <w:tcPr>
            <w:tcW w:w="561" w:type="dxa"/>
            <w:vMerge/>
            <w:vAlign w:val="center"/>
            <w:hideMark/>
          </w:tcPr>
          <w:p w:rsidR="007E549C" w:rsidRDefault="007E549C" w:rsidP="007E549C">
            <w:pPr>
              <w:rPr>
                <w:b/>
              </w:rPr>
            </w:pPr>
          </w:p>
        </w:tc>
        <w:tc>
          <w:tcPr>
            <w:tcW w:w="2904" w:type="dxa"/>
            <w:hideMark/>
          </w:tcPr>
          <w:p w:rsidR="007E549C" w:rsidRDefault="007E549C" w:rsidP="007E549C">
            <w:r>
              <w:t>IBAN</w:t>
            </w:r>
          </w:p>
        </w:tc>
        <w:tc>
          <w:tcPr>
            <w:tcW w:w="236" w:type="dxa"/>
            <w:hideMark/>
          </w:tcPr>
          <w:p w:rsidR="007E549C" w:rsidRDefault="007E549C" w:rsidP="007E549C">
            <w:r>
              <w:t>:</w:t>
            </w:r>
          </w:p>
        </w:tc>
        <w:tc>
          <w:tcPr>
            <w:tcW w:w="5366" w:type="dxa"/>
          </w:tcPr>
          <w:p w:rsidR="007E549C" w:rsidRDefault="007E549C" w:rsidP="007E549C"/>
        </w:tc>
      </w:tr>
    </w:tbl>
    <w:p w:rsidR="005352BA" w:rsidRDefault="005352BA" w:rsidP="005352BA">
      <w:pPr>
        <w:pBdr>
          <w:bottom w:val="single" w:sz="4" w:space="1" w:color="auto"/>
        </w:pBdr>
      </w:pPr>
    </w:p>
    <w:tbl>
      <w:tblPr>
        <w:tblStyle w:val="TabloKlavuzu"/>
        <w:tblW w:w="174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8"/>
        <w:gridCol w:w="2809"/>
        <w:gridCol w:w="254"/>
        <w:gridCol w:w="2241"/>
        <w:gridCol w:w="1872"/>
        <w:gridCol w:w="1840"/>
        <w:gridCol w:w="7793"/>
      </w:tblGrid>
      <w:tr w:rsidR="007E549C" w:rsidTr="007E549C">
        <w:trPr>
          <w:trHeight w:val="274"/>
        </w:trPr>
        <w:tc>
          <w:tcPr>
            <w:tcW w:w="618" w:type="dxa"/>
            <w:vMerge w:val="restart"/>
            <w:textDirection w:val="btLr"/>
            <w:hideMark/>
          </w:tcPr>
          <w:p w:rsidR="007E549C" w:rsidRDefault="007E549C" w:rsidP="007E549C">
            <w:pPr>
              <w:ind w:left="113" w:right="113"/>
              <w:jc w:val="center"/>
              <w:rPr>
                <w:b/>
              </w:rPr>
            </w:pPr>
            <w:r>
              <w:rPr>
                <w:b/>
              </w:rPr>
              <w:t>STAJIN</w:t>
            </w:r>
          </w:p>
        </w:tc>
        <w:tc>
          <w:tcPr>
            <w:tcW w:w="2809" w:type="dxa"/>
            <w:hideMark/>
          </w:tcPr>
          <w:p w:rsidR="007E549C" w:rsidRDefault="007E549C" w:rsidP="007E549C">
            <w:r>
              <w:t>Türü</w:t>
            </w:r>
          </w:p>
        </w:tc>
        <w:tc>
          <w:tcPr>
            <w:tcW w:w="254" w:type="dxa"/>
            <w:hideMark/>
          </w:tcPr>
          <w:p w:rsidR="007E549C" w:rsidRDefault="007E549C" w:rsidP="007E549C">
            <w:r>
              <w:t>:</w:t>
            </w:r>
          </w:p>
        </w:tc>
        <w:tc>
          <w:tcPr>
            <w:tcW w:w="5953" w:type="dxa"/>
            <w:gridSpan w:val="3"/>
          </w:tcPr>
          <w:p w:rsidR="007E549C" w:rsidRDefault="007E549C" w:rsidP="007E549C"/>
        </w:tc>
        <w:tc>
          <w:tcPr>
            <w:tcW w:w="7793" w:type="dxa"/>
          </w:tcPr>
          <w:p w:rsidR="007E549C" w:rsidRDefault="007E549C" w:rsidP="007E549C"/>
        </w:tc>
      </w:tr>
      <w:tr w:rsidR="007E549C" w:rsidTr="007E549C">
        <w:trPr>
          <w:trHeight w:val="274"/>
        </w:trPr>
        <w:tc>
          <w:tcPr>
            <w:tcW w:w="618" w:type="dxa"/>
            <w:vMerge/>
            <w:vAlign w:val="center"/>
            <w:hideMark/>
          </w:tcPr>
          <w:p w:rsidR="007E549C" w:rsidRDefault="007E549C" w:rsidP="007E549C">
            <w:pPr>
              <w:rPr>
                <w:b/>
              </w:rPr>
            </w:pPr>
          </w:p>
        </w:tc>
        <w:tc>
          <w:tcPr>
            <w:tcW w:w="2809" w:type="dxa"/>
            <w:hideMark/>
          </w:tcPr>
          <w:p w:rsidR="007E549C" w:rsidRDefault="007E549C" w:rsidP="007E549C">
            <w:r>
              <w:t>Başlangıç ve Bitiş Tarihleri</w:t>
            </w:r>
          </w:p>
        </w:tc>
        <w:tc>
          <w:tcPr>
            <w:tcW w:w="254" w:type="dxa"/>
            <w:hideMark/>
          </w:tcPr>
          <w:p w:rsidR="007E549C" w:rsidRDefault="007E549C" w:rsidP="007E549C">
            <w:r>
              <w:t>:</w:t>
            </w:r>
          </w:p>
        </w:tc>
        <w:tc>
          <w:tcPr>
            <w:tcW w:w="5953" w:type="dxa"/>
            <w:gridSpan w:val="3"/>
          </w:tcPr>
          <w:p w:rsidR="007E549C" w:rsidRDefault="007E549C" w:rsidP="007E549C"/>
        </w:tc>
        <w:tc>
          <w:tcPr>
            <w:tcW w:w="7793" w:type="dxa"/>
          </w:tcPr>
          <w:p w:rsidR="007E549C" w:rsidRDefault="007E549C" w:rsidP="007E549C"/>
        </w:tc>
      </w:tr>
      <w:tr w:rsidR="007E549C" w:rsidTr="007E549C">
        <w:trPr>
          <w:trHeight w:val="290"/>
        </w:trPr>
        <w:tc>
          <w:tcPr>
            <w:tcW w:w="618" w:type="dxa"/>
            <w:vMerge/>
            <w:vAlign w:val="center"/>
            <w:hideMark/>
          </w:tcPr>
          <w:p w:rsidR="007E549C" w:rsidRDefault="007E549C" w:rsidP="007E549C">
            <w:pPr>
              <w:rPr>
                <w:b/>
              </w:rPr>
            </w:pPr>
          </w:p>
        </w:tc>
        <w:tc>
          <w:tcPr>
            <w:tcW w:w="2809" w:type="dxa"/>
            <w:hideMark/>
          </w:tcPr>
          <w:p w:rsidR="007E549C" w:rsidRDefault="007E549C" w:rsidP="007E549C">
            <w:r>
              <w:t>Çalışılan Gün Sayısı</w:t>
            </w:r>
          </w:p>
        </w:tc>
        <w:tc>
          <w:tcPr>
            <w:tcW w:w="254" w:type="dxa"/>
            <w:hideMark/>
          </w:tcPr>
          <w:p w:rsidR="007E549C" w:rsidRDefault="007E549C" w:rsidP="007E549C">
            <w:r>
              <w:t>:</w:t>
            </w:r>
          </w:p>
        </w:tc>
        <w:tc>
          <w:tcPr>
            <w:tcW w:w="5953" w:type="dxa"/>
            <w:gridSpan w:val="3"/>
          </w:tcPr>
          <w:p w:rsidR="007E549C" w:rsidRDefault="007E549C" w:rsidP="007E549C"/>
        </w:tc>
        <w:tc>
          <w:tcPr>
            <w:tcW w:w="7793" w:type="dxa"/>
          </w:tcPr>
          <w:p w:rsidR="007E549C" w:rsidRDefault="007E549C" w:rsidP="007E549C"/>
        </w:tc>
      </w:tr>
      <w:tr w:rsidR="007E549C" w:rsidTr="007E549C">
        <w:trPr>
          <w:gridAfter w:val="1"/>
          <w:wAfter w:w="7793" w:type="dxa"/>
          <w:trHeight w:val="274"/>
        </w:trPr>
        <w:tc>
          <w:tcPr>
            <w:tcW w:w="618" w:type="dxa"/>
            <w:vMerge/>
            <w:vAlign w:val="center"/>
            <w:hideMark/>
          </w:tcPr>
          <w:p w:rsidR="007E549C" w:rsidRDefault="007E549C" w:rsidP="007E549C">
            <w:pPr>
              <w:rPr>
                <w:b/>
              </w:rPr>
            </w:pPr>
          </w:p>
        </w:tc>
        <w:tc>
          <w:tcPr>
            <w:tcW w:w="2809" w:type="dxa"/>
            <w:vMerge w:val="restart"/>
            <w:hideMark/>
          </w:tcPr>
          <w:p w:rsidR="007E549C" w:rsidRDefault="007E549C" w:rsidP="007E549C">
            <w:r>
              <w:t>Staj Günleri</w:t>
            </w:r>
          </w:p>
        </w:tc>
        <w:tc>
          <w:tcPr>
            <w:tcW w:w="254" w:type="dxa"/>
            <w:vMerge w:val="restart"/>
            <w:hideMark/>
          </w:tcPr>
          <w:p w:rsidR="007E549C" w:rsidRDefault="007E549C" w:rsidP="007E549C">
            <w:r>
              <w:t>:</w:t>
            </w:r>
          </w:p>
        </w:tc>
        <w:tc>
          <w:tcPr>
            <w:tcW w:w="2241" w:type="dxa"/>
          </w:tcPr>
          <w:p w:rsidR="007E549C" w:rsidRDefault="007E549C" w:rsidP="007E549C">
            <w:r>
              <w:t xml:space="preserve"> Pazartesi</w:t>
            </w:r>
          </w:p>
        </w:tc>
        <w:tc>
          <w:tcPr>
            <w:tcW w:w="1872" w:type="dxa"/>
          </w:tcPr>
          <w:p w:rsidR="007E549C" w:rsidRDefault="007E549C" w:rsidP="007E549C">
            <w:r>
              <w:t xml:space="preserve"> Salı</w:t>
            </w:r>
          </w:p>
        </w:tc>
        <w:tc>
          <w:tcPr>
            <w:tcW w:w="1840" w:type="dxa"/>
            <w:hideMark/>
          </w:tcPr>
          <w:p w:rsidR="007E549C" w:rsidRDefault="007E549C" w:rsidP="007E549C">
            <w:r>
              <w:t xml:space="preserve"> Çarşamba</w:t>
            </w:r>
          </w:p>
        </w:tc>
      </w:tr>
      <w:tr w:rsidR="007E549C" w:rsidTr="007E549C">
        <w:trPr>
          <w:gridAfter w:val="1"/>
          <w:wAfter w:w="7793" w:type="dxa"/>
          <w:trHeight w:val="290"/>
        </w:trPr>
        <w:tc>
          <w:tcPr>
            <w:tcW w:w="618" w:type="dxa"/>
            <w:vMerge/>
            <w:vAlign w:val="center"/>
            <w:hideMark/>
          </w:tcPr>
          <w:p w:rsidR="007E549C" w:rsidRDefault="007E549C" w:rsidP="007E549C">
            <w:pPr>
              <w:rPr>
                <w:b/>
              </w:rPr>
            </w:pPr>
          </w:p>
        </w:tc>
        <w:tc>
          <w:tcPr>
            <w:tcW w:w="2809" w:type="dxa"/>
            <w:vMerge/>
            <w:vAlign w:val="center"/>
            <w:hideMark/>
          </w:tcPr>
          <w:p w:rsidR="007E549C" w:rsidRDefault="007E549C" w:rsidP="007E549C"/>
        </w:tc>
        <w:tc>
          <w:tcPr>
            <w:tcW w:w="254" w:type="dxa"/>
            <w:vMerge/>
            <w:vAlign w:val="center"/>
            <w:hideMark/>
          </w:tcPr>
          <w:p w:rsidR="007E549C" w:rsidRDefault="007E549C" w:rsidP="007E549C"/>
        </w:tc>
        <w:tc>
          <w:tcPr>
            <w:tcW w:w="2241" w:type="dxa"/>
          </w:tcPr>
          <w:p w:rsidR="007E549C" w:rsidRDefault="007E549C" w:rsidP="007E549C">
            <w:r>
              <w:t xml:space="preserve"> Perşembe</w:t>
            </w:r>
          </w:p>
        </w:tc>
        <w:tc>
          <w:tcPr>
            <w:tcW w:w="1872" w:type="dxa"/>
          </w:tcPr>
          <w:p w:rsidR="007E549C" w:rsidRDefault="007E549C" w:rsidP="007E549C">
            <w:r>
              <w:t xml:space="preserve"> Cuma</w:t>
            </w:r>
          </w:p>
        </w:tc>
        <w:tc>
          <w:tcPr>
            <w:tcW w:w="1840" w:type="dxa"/>
            <w:vMerge w:val="restart"/>
          </w:tcPr>
          <w:p w:rsidR="007E549C" w:rsidRDefault="007E549C" w:rsidP="007E549C"/>
          <w:p w:rsidR="007E549C" w:rsidRDefault="007E549C" w:rsidP="007E549C"/>
        </w:tc>
      </w:tr>
      <w:tr w:rsidR="007E549C" w:rsidTr="007E549C">
        <w:trPr>
          <w:gridAfter w:val="1"/>
          <w:wAfter w:w="7793" w:type="dxa"/>
          <w:trHeight w:val="274"/>
        </w:trPr>
        <w:tc>
          <w:tcPr>
            <w:tcW w:w="618" w:type="dxa"/>
            <w:vMerge/>
            <w:vAlign w:val="center"/>
            <w:hideMark/>
          </w:tcPr>
          <w:p w:rsidR="007E549C" w:rsidRDefault="007E549C" w:rsidP="007E549C">
            <w:pPr>
              <w:rPr>
                <w:b/>
              </w:rPr>
            </w:pPr>
          </w:p>
        </w:tc>
        <w:tc>
          <w:tcPr>
            <w:tcW w:w="2809" w:type="dxa"/>
            <w:vMerge/>
            <w:vAlign w:val="center"/>
            <w:hideMark/>
          </w:tcPr>
          <w:p w:rsidR="007E549C" w:rsidRDefault="007E549C" w:rsidP="007E549C"/>
        </w:tc>
        <w:tc>
          <w:tcPr>
            <w:tcW w:w="254" w:type="dxa"/>
            <w:vMerge/>
            <w:vAlign w:val="center"/>
            <w:hideMark/>
          </w:tcPr>
          <w:p w:rsidR="007E549C" w:rsidRDefault="007E549C" w:rsidP="007E549C"/>
        </w:tc>
        <w:tc>
          <w:tcPr>
            <w:tcW w:w="2241" w:type="dxa"/>
          </w:tcPr>
          <w:p w:rsidR="007E549C" w:rsidRDefault="007E549C" w:rsidP="007E549C">
            <w:r>
              <w:t xml:space="preserve"> Cumartesi</w:t>
            </w:r>
          </w:p>
        </w:tc>
        <w:tc>
          <w:tcPr>
            <w:tcW w:w="1872" w:type="dxa"/>
          </w:tcPr>
          <w:p w:rsidR="007E549C" w:rsidRDefault="007E549C" w:rsidP="007E549C">
            <w:r>
              <w:t xml:space="preserve"> Pazar</w:t>
            </w:r>
          </w:p>
        </w:tc>
        <w:tc>
          <w:tcPr>
            <w:tcW w:w="1840" w:type="dxa"/>
            <w:vMerge/>
            <w:vAlign w:val="center"/>
            <w:hideMark/>
          </w:tcPr>
          <w:p w:rsidR="007E549C" w:rsidRDefault="007E549C" w:rsidP="007E549C"/>
        </w:tc>
      </w:tr>
    </w:tbl>
    <w:p w:rsidR="005352BA" w:rsidRDefault="005352BA" w:rsidP="005352BA">
      <w:pPr>
        <w:pBdr>
          <w:bottom w:val="single" w:sz="4" w:space="1" w:color="auto"/>
        </w:pBdr>
        <w:rPr>
          <w:sz w:val="20"/>
        </w:rPr>
      </w:pPr>
    </w:p>
    <w:p w:rsidR="005352BA" w:rsidRDefault="005352BA" w:rsidP="005352BA">
      <w:pPr>
        <w:jc w:val="center"/>
        <w:rPr>
          <w:b/>
          <w:sz w:val="28"/>
          <w:szCs w:val="28"/>
        </w:rPr>
      </w:pPr>
      <w:r>
        <w:rPr>
          <w:sz w:val="24"/>
          <w:szCs w:val="28"/>
        </w:rPr>
        <w:t>Yukarıda bilgileri yer alan firmada öğrencinin staj yapması uygundur</w:t>
      </w:r>
      <w:r>
        <w:rPr>
          <w:b/>
          <w:sz w:val="24"/>
          <w:szCs w:val="28"/>
        </w:rPr>
        <w:t>.</w:t>
      </w:r>
      <w:r>
        <w:rPr>
          <w:b/>
          <w:sz w:val="28"/>
          <w:szCs w:val="28"/>
        </w:rPr>
        <w:br/>
        <w:t>O N A Y L A 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57"/>
        <w:gridCol w:w="3415"/>
      </w:tblGrid>
      <w:tr w:rsidR="005352BA" w:rsidTr="00AE521D">
        <w:trPr>
          <w:trHeight w:val="378"/>
        </w:trPr>
        <w:tc>
          <w:tcPr>
            <w:tcW w:w="5657" w:type="dxa"/>
            <w:hideMark/>
          </w:tcPr>
          <w:p w:rsidR="005352BA" w:rsidRDefault="005352BA" w:rsidP="00AE521D">
            <w:pPr>
              <w:pStyle w:val="ListeParagraf"/>
              <w:ind w:left="0"/>
            </w:pPr>
            <w:r>
              <w:t>Staj Yapılacak Firma Adı</w:t>
            </w:r>
          </w:p>
        </w:tc>
        <w:tc>
          <w:tcPr>
            <w:tcW w:w="3415" w:type="dxa"/>
            <w:hideMark/>
          </w:tcPr>
          <w:p w:rsidR="005352BA" w:rsidRDefault="005352BA" w:rsidP="00AE521D">
            <w:pPr>
              <w:pStyle w:val="ListeParagraf"/>
              <w:ind w:left="0"/>
            </w:pPr>
            <w:r>
              <w:t>Bölüm Staj Komisyonu Başkanı</w:t>
            </w:r>
          </w:p>
        </w:tc>
      </w:tr>
      <w:tr w:rsidR="005352BA" w:rsidTr="00AE521D">
        <w:trPr>
          <w:trHeight w:val="523"/>
        </w:trPr>
        <w:tc>
          <w:tcPr>
            <w:tcW w:w="5657" w:type="dxa"/>
            <w:hideMark/>
          </w:tcPr>
          <w:p w:rsidR="005352BA" w:rsidRDefault="005352BA" w:rsidP="00AE521D">
            <w:pPr>
              <w:pStyle w:val="ListeParagraf"/>
              <w:ind w:left="0"/>
            </w:pPr>
            <w:bookmarkStart w:id="0" w:name="_GoBack"/>
            <w:bookmarkEnd w:id="0"/>
          </w:p>
        </w:tc>
        <w:tc>
          <w:tcPr>
            <w:tcW w:w="3415" w:type="dxa"/>
          </w:tcPr>
          <w:p w:rsidR="005352BA" w:rsidRDefault="005352BA" w:rsidP="00AE521D">
            <w:pPr>
              <w:pStyle w:val="ListeParagraf"/>
              <w:ind w:left="0"/>
            </w:pPr>
          </w:p>
        </w:tc>
      </w:tr>
      <w:tr w:rsidR="005352BA" w:rsidTr="00AE521D">
        <w:trPr>
          <w:trHeight w:val="223"/>
        </w:trPr>
        <w:tc>
          <w:tcPr>
            <w:tcW w:w="5657" w:type="dxa"/>
            <w:hideMark/>
          </w:tcPr>
          <w:p w:rsidR="005352BA" w:rsidRDefault="005352BA" w:rsidP="00AE521D">
            <w:pPr>
              <w:pStyle w:val="ListeParagraf"/>
              <w:ind w:left="0"/>
            </w:pPr>
            <w:r>
              <w:t>Tarih</w:t>
            </w:r>
          </w:p>
        </w:tc>
        <w:tc>
          <w:tcPr>
            <w:tcW w:w="3415" w:type="dxa"/>
            <w:hideMark/>
          </w:tcPr>
          <w:p w:rsidR="005352BA" w:rsidRDefault="005352BA" w:rsidP="00AE521D">
            <w:pPr>
              <w:pStyle w:val="ListeParagraf"/>
              <w:ind w:left="0"/>
            </w:pPr>
            <w:r>
              <w:t>Tarih</w:t>
            </w:r>
          </w:p>
        </w:tc>
      </w:tr>
      <w:tr w:rsidR="005352BA" w:rsidTr="00AE521D">
        <w:trPr>
          <w:trHeight w:val="496"/>
        </w:trPr>
        <w:tc>
          <w:tcPr>
            <w:tcW w:w="5657" w:type="dxa"/>
          </w:tcPr>
          <w:p w:rsidR="005352BA" w:rsidRDefault="005352BA" w:rsidP="00AE521D">
            <w:pPr>
              <w:pStyle w:val="ListeParagraf"/>
              <w:ind w:left="0"/>
            </w:pPr>
            <w:r>
              <w:t>KAŞE/İmza</w:t>
            </w:r>
          </w:p>
        </w:tc>
        <w:tc>
          <w:tcPr>
            <w:tcW w:w="3415" w:type="dxa"/>
          </w:tcPr>
          <w:p w:rsidR="005352BA" w:rsidRDefault="005352BA" w:rsidP="00AE521D">
            <w:pPr>
              <w:pStyle w:val="ListeParagraf"/>
              <w:ind w:left="0"/>
            </w:pPr>
            <w:r>
              <w:t>İmza</w:t>
            </w:r>
          </w:p>
        </w:tc>
      </w:tr>
    </w:tbl>
    <w:p w:rsidR="005352BA" w:rsidRDefault="005352BA" w:rsidP="005352BA">
      <w:pPr>
        <w:pStyle w:val="ListeParagraf"/>
        <w:ind w:left="0"/>
      </w:pPr>
    </w:p>
    <w:sectPr w:rsidR="005352BA">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060F" w:rsidRDefault="0063060F" w:rsidP="00734D50">
      <w:pPr>
        <w:spacing w:after="0" w:line="240" w:lineRule="auto"/>
      </w:pPr>
      <w:r>
        <w:separator/>
      </w:r>
    </w:p>
  </w:endnote>
  <w:endnote w:type="continuationSeparator" w:id="0">
    <w:p w:rsidR="0063060F" w:rsidRDefault="0063060F" w:rsidP="00734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060F" w:rsidRDefault="0063060F" w:rsidP="00734D50">
      <w:pPr>
        <w:spacing w:after="0" w:line="240" w:lineRule="auto"/>
      </w:pPr>
      <w:r>
        <w:separator/>
      </w:r>
    </w:p>
  </w:footnote>
  <w:footnote w:type="continuationSeparator" w:id="0">
    <w:p w:rsidR="0063060F" w:rsidRDefault="0063060F" w:rsidP="00734D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4D50" w:rsidRDefault="00734D50">
    <w:pPr>
      <w:pStyle w:val="stBilgi"/>
    </w:pPr>
    <w:r>
      <w:rPr>
        <w:noProof/>
        <w:lang w:eastAsia="tr-TR"/>
      </w:rPr>
      <w:drawing>
        <wp:inline distT="0" distB="0" distL="0" distR="0">
          <wp:extent cx="597906" cy="836762"/>
          <wp:effectExtent l="0" t="0" r="0" b="1905"/>
          <wp:docPr id="28" name="Resi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tü_logo_ne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3171" cy="8581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4322B"/>
    <w:multiLevelType w:val="hybridMultilevel"/>
    <w:tmpl w:val="3CA62CF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 w15:restartNumberingAfterBreak="0">
    <w:nsid w:val="037139BE"/>
    <w:multiLevelType w:val="hybridMultilevel"/>
    <w:tmpl w:val="DEE45818"/>
    <w:lvl w:ilvl="0" w:tplc="88301368">
      <w:start w:val="1"/>
      <w:numFmt w:val="decimal"/>
      <w:lvlText w:val="%1-"/>
      <w:lvlJc w:val="left"/>
      <w:pPr>
        <w:ind w:left="720" w:hanging="360"/>
      </w:pPr>
      <w:rPr>
        <w:rFonts w:hint="default"/>
      </w:rPr>
    </w:lvl>
    <w:lvl w:ilvl="1" w:tplc="041F0001">
      <w:start w:val="1"/>
      <w:numFmt w:val="bullet"/>
      <w:lvlText w:val=""/>
      <w:lvlJc w:val="left"/>
      <w:pPr>
        <w:ind w:left="1440" w:hanging="360"/>
      </w:pPr>
      <w:rPr>
        <w:rFonts w:ascii="Symbol" w:hAnsi="Symbol"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C22379A"/>
    <w:multiLevelType w:val="hybridMultilevel"/>
    <w:tmpl w:val="0C9C318C"/>
    <w:lvl w:ilvl="0" w:tplc="041F0001">
      <w:start w:val="1"/>
      <w:numFmt w:val="bullet"/>
      <w:lvlText w:val=""/>
      <w:lvlJc w:val="left"/>
      <w:pPr>
        <w:ind w:left="2136" w:hanging="360"/>
      </w:pPr>
      <w:rPr>
        <w:rFonts w:ascii="Symbol" w:hAnsi="Symbol" w:hint="default"/>
      </w:rPr>
    </w:lvl>
    <w:lvl w:ilvl="1" w:tplc="041F0003" w:tentative="1">
      <w:start w:val="1"/>
      <w:numFmt w:val="bullet"/>
      <w:lvlText w:val="o"/>
      <w:lvlJc w:val="left"/>
      <w:pPr>
        <w:ind w:left="2856" w:hanging="360"/>
      </w:pPr>
      <w:rPr>
        <w:rFonts w:ascii="Courier New" w:hAnsi="Courier New" w:cs="Courier New" w:hint="default"/>
      </w:rPr>
    </w:lvl>
    <w:lvl w:ilvl="2" w:tplc="041F0005" w:tentative="1">
      <w:start w:val="1"/>
      <w:numFmt w:val="bullet"/>
      <w:lvlText w:val=""/>
      <w:lvlJc w:val="left"/>
      <w:pPr>
        <w:ind w:left="3576" w:hanging="360"/>
      </w:pPr>
      <w:rPr>
        <w:rFonts w:ascii="Wingdings" w:hAnsi="Wingdings" w:hint="default"/>
      </w:rPr>
    </w:lvl>
    <w:lvl w:ilvl="3" w:tplc="041F0001" w:tentative="1">
      <w:start w:val="1"/>
      <w:numFmt w:val="bullet"/>
      <w:lvlText w:val=""/>
      <w:lvlJc w:val="left"/>
      <w:pPr>
        <w:ind w:left="4296" w:hanging="360"/>
      </w:pPr>
      <w:rPr>
        <w:rFonts w:ascii="Symbol" w:hAnsi="Symbol" w:hint="default"/>
      </w:rPr>
    </w:lvl>
    <w:lvl w:ilvl="4" w:tplc="041F0003" w:tentative="1">
      <w:start w:val="1"/>
      <w:numFmt w:val="bullet"/>
      <w:lvlText w:val="o"/>
      <w:lvlJc w:val="left"/>
      <w:pPr>
        <w:ind w:left="5016" w:hanging="360"/>
      </w:pPr>
      <w:rPr>
        <w:rFonts w:ascii="Courier New" w:hAnsi="Courier New" w:cs="Courier New" w:hint="default"/>
      </w:rPr>
    </w:lvl>
    <w:lvl w:ilvl="5" w:tplc="041F0005" w:tentative="1">
      <w:start w:val="1"/>
      <w:numFmt w:val="bullet"/>
      <w:lvlText w:val=""/>
      <w:lvlJc w:val="left"/>
      <w:pPr>
        <w:ind w:left="5736" w:hanging="360"/>
      </w:pPr>
      <w:rPr>
        <w:rFonts w:ascii="Wingdings" w:hAnsi="Wingdings" w:hint="default"/>
      </w:rPr>
    </w:lvl>
    <w:lvl w:ilvl="6" w:tplc="041F0001" w:tentative="1">
      <w:start w:val="1"/>
      <w:numFmt w:val="bullet"/>
      <w:lvlText w:val=""/>
      <w:lvlJc w:val="left"/>
      <w:pPr>
        <w:ind w:left="6456" w:hanging="360"/>
      </w:pPr>
      <w:rPr>
        <w:rFonts w:ascii="Symbol" w:hAnsi="Symbol" w:hint="default"/>
      </w:rPr>
    </w:lvl>
    <w:lvl w:ilvl="7" w:tplc="041F0003" w:tentative="1">
      <w:start w:val="1"/>
      <w:numFmt w:val="bullet"/>
      <w:lvlText w:val="o"/>
      <w:lvlJc w:val="left"/>
      <w:pPr>
        <w:ind w:left="7176" w:hanging="360"/>
      </w:pPr>
      <w:rPr>
        <w:rFonts w:ascii="Courier New" w:hAnsi="Courier New" w:cs="Courier New" w:hint="default"/>
      </w:rPr>
    </w:lvl>
    <w:lvl w:ilvl="8" w:tplc="041F0005" w:tentative="1">
      <w:start w:val="1"/>
      <w:numFmt w:val="bullet"/>
      <w:lvlText w:val=""/>
      <w:lvlJc w:val="left"/>
      <w:pPr>
        <w:ind w:left="7896" w:hanging="360"/>
      </w:pPr>
      <w:rPr>
        <w:rFonts w:ascii="Wingdings" w:hAnsi="Wingdings" w:hint="default"/>
      </w:rPr>
    </w:lvl>
  </w:abstractNum>
  <w:abstractNum w:abstractNumId="3" w15:restartNumberingAfterBreak="0">
    <w:nsid w:val="42A214EE"/>
    <w:multiLevelType w:val="hybridMultilevel"/>
    <w:tmpl w:val="CE2ADFBC"/>
    <w:lvl w:ilvl="0" w:tplc="88301368">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80A"/>
    <w:rsid w:val="00092054"/>
    <w:rsid w:val="000C491D"/>
    <w:rsid w:val="000C4C5F"/>
    <w:rsid w:val="000C4DD7"/>
    <w:rsid w:val="0013229D"/>
    <w:rsid w:val="00192493"/>
    <w:rsid w:val="001A3BB3"/>
    <w:rsid w:val="001B3829"/>
    <w:rsid w:val="001B764F"/>
    <w:rsid w:val="001E17BF"/>
    <w:rsid w:val="002216AD"/>
    <w:rsid w:val="00237F81"/>
    <w:rsid w:val="00243964"/>
    <w:rsid w:val="00294FC7"/>
    <w:rsid w:val="002D1ED8"/>
    <w:rsid w:val="002D5E2C"/>
    <w:rsid w:val="00307271"/>
    <w:rsid w:val="0031514A"/>
    <w:rsid w:val="00381AF9"/>
    <w:rsid w:val="003D18BD"/>
    <w:rsid w:val="003F186F"/>
    <w:rsid w:val="00433E80"/>
    <w:rsid w:val="00470AE9"/>
    <w:rsid w:val="00481B6A"/>
    <w:rsid w:val="004962BE"/>
    <w:rsid w:val="005352BA"/>
    <w:rsid w:val="00535832"/>
    <w:rsid w:val="00543AA1"/>
    <w:rsid w:val="00563A1B"/>
    <w:rsid w:val="005735FC"/>
    <w:rsid w:val="005B48AD"/>
    <w:rsid w:val="005C6300"/>
    <w:rsid w:val="005E2577"/>
    <w:rsid w:val="005F0D4F"/>
    <w:rsid w:val="0060220F"/>
    <w:rsid w:val="0063060F"/>
    <w:rsid w:val="0070707B"/>
    <w:rsid w:val="007251E4"/>
    <w:rsid w:val="00734D50"/>
    <w:rsid w:val="00745D9A"/>
    <w:rsid w:val="007737D7"/>
    <w:rsid w:val="00787A7B"/>
    <w:rsid w:val="007B19DF"/>
    <w:rsid w:val="007D4C55"/>
    <w:rsid w:val="007E549C"/>
    <w:rsid w:val="0083780A"/>
    <w:rsid w:val="00860D35"/>
    <w:rsid w:val="008B5CA6"/>
    <w:rsid w:val="008F77DF"/>
    <w:rsid w:val="009365F5"/>
    <w:rsid w:val="0095479E"/>
    <w:rsid w:val="00970383"/>
    <w:rsid w:val="00A42F08"/>
    <w:rsid w:val="00A460AA"/>
    <w:rsid w:val="00A75B48"/>
    <w:rsid w:val="00B23DEB"/>
    <w:rsid w:val="00B62E68"/>
    <w:rsid w:val="00B8152F"/>
    <w:rsid w:val="00BA4A2C"/>
    <w:rsid w:val="00BE55D2"/>
    <w:rsid w:val="00BF1D10"/>
    <w:rsid w:val="00C14EB4"/>
    <w:rsid w:val="00C22D8B"/>
    <w:rsid w:val="00C37A6C"/>
    <w:rsid w:val="00C96BB5"/>
    <w:rsid w:val="00CB16A6"/>
    <w:rsid w:val="00DB4B1B"/>
    <w:rsid w:val="00E17653"/>
    <w:rsid w:val="00E179D7"/>
    <w:rsid w:val="00E2008C"/>
    <w:rsid w:val="00E64667"/>
    <w:rsid w:val="00E71B76"/>
    <w:rsid w:val="00E842AB"/>
    <w:rsid w:val="00EC0353"/>
    <w:rsid w:val="00EC678C"/>
    <w:rsid w:val="00F371FF"/>
    <w:rsid w:val="00F467C2"/>
    <w:rsid w:val="00FA0B1E"/>
    <w:rsid w:val="00FA20A1"/>
    <w:rsid w:val="00FB5E6C"/>
    <w:rsid w:val="00FC5BAC"/>
    <w:rsid w:val="00FE52E2"/>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E98A16"/>
  <w15:docId w15:val="{8BD3B521-C9F6-45F1-A738-58A65325A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D18BD"/>
    <w:pPr>
      <w:ind w:left="720"/>
      <w:contextualSpacing/>
    </w:pPr>
  </w:style>
  <w:style w:type="paragraph" w:styleId="BalonMetni">
    <w:name w:val="Balloon Text"/>
    <w:basedOn w:val="Normal"/>
    <w:link w:val="BalonMetniChar"/>
    <w:uiPriority w:val="99"/>
    <w:semiHidden/>
    <w:unhideWhenUsed/>
    <w:rsid w:val="00A75B4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75B48"/>
    <w:rPr>
      <w:rFonts w:ascii="Segoe UI" w:hAnsi="Segoe UI" w:cs="Segoe UI"/>
      <w:sz w:val="18"/>
      <w:szCs w:val="18"/>
    </w:rPr>
  </w:style>
  <w:style w:type="character" w:styleId="Kpr">
    <w:name w:val="Hyperlink"/>
    <w:basedOn w:val="VarsaylanParagrafYazTipi"/>
    <w:uiPriority w:val="99"/>
    <w:unhideWhenUsed/>
    <w:rsid w:val="00734D50"/>
    <w:rPr>
      <w:color w:val="0563C1" w:themeColor="hyperlink"/>
      <w:u w:val="single"/>
    </w:rPr>
  </w:style>
  <w:style w:type="paragraph" w:styleId="stBilgi">
    <w:name w:val="header"/>
    <w:basedOn w:val="Normal"/>
    <w:link w:val="stBilgiChar"/>
    <w:uiPriority w:val="99"/>
    <w:unhideWhenUsed/>
    <w:rsid w:val="00734D5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34D50"/>
  </w:style>
  <w:style w:type="paragraph" w:styleId="AltBilgi">
    <w:name w:val="footer"/>
    <w:basedOn w:val="Normal"/>
    <w:link w:val="AltBilgiChar"/>
    <w:uiPriority w:val="99"/>
    <w:unhideWhenUsed/>
    <w:rsid w:val="00734D5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34D50"/>
  </w:style>
  <w:style w:type="paragraph" w:styleId="GvdeMetni">
    <w:name w:val="Body Text"/>
    <w:basedOn w:val="Normal"/>
    <w:link w:val="GvdeMetniChar"/>
    <w:rsid w:val="00734D50"/>
    <w:pPr>
      <w:spacing w:after="0" w:line="240" w:lineRule="auto"/>
      <w:jc w:val="center"/>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734D50"/>
    <w:rPr>
      <w:rFonts w:ascii="Times New Roman" w:eastAsia="Times New Roman" w:hAnsi="Times New Roman" w:cs="Times New Roman"/>
      <w:sz w:val="20"/>
      <w:szCs w:val="20"/>
      <w:lang w:eastAsia="tr-TR"/>
    </w:rPr>
  </w:style>
  <w:style w:type="table" w:customStyle="1" w:styleId="KlavuzTablo1Ak1">
    <w:name w:val="Kılavuz Tablo 1 Açık1"/>
    <w:basedOn w:val="NormalTablo"/>
    <w:uiPriority w:val="46"/>
    <w:rsid w:val="00734D5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oKlavuzu">
    <w:name w:val="Table Grid"/>
    <w:basedOn w:val="NormalTablo"/>
    <w:uiPriority w:val="39"/>
    <w:rsid w:val="00734D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496569">
      <w:bodyDiv w:val="1"/>
      <w:marLeft w:val="0"/>
      <w:marRight w:val="0"/>
      <w:marTop w:val="0"/>
      <w:marBottom w:val="0"/>
      <w:divBdr>
        <w:top w:val="none" w:sz="0" w:space="0" w:color="auto"/>
        <w:left w:val="none" w:sz="0" w:space="0" w:color="auto"/>
        <w:bottom w:val="none" w:sz="0" w:space="0" w:color="auto"/>
        <w:right w:val="none" w:sz="0" w:space="0" w:color="auto"/>
      </w:divBdr>
    </w:div>
    <w:div w:id="742917216">
      <w:bodyDiv w:val="1"/>
      <w:marLeft w:val="0"/>
      <w:marRight w:val="0"/>
      <w:marTop w:val="0"/>
      <w:marBottom w:val="0"/>
      <w:divBdr>
        <w:top w:val="none" w:sz="0" w:space="0" w:color="auto"/>
        <w:left w:val="none" w:sz="0" w:space="0" w:color="auto"/>
        <w:bottom w:val="none" w:sz="0" w:space="0" w:color="auto"/>
        <w:right w:val="none" w:sz="0" w:space="0" w:color="auto"/>
      </w:divBdr>
    </w:div>
    <w:div w:id="100848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itu.edu.t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rtal.itu.edu.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itu.edu.t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ortal.itu.edu.tr" TargetMode="External"/><Relationship Id="rId4" Type="http://schemas.openxmlformats.org/officeDocument/2006/relationships/settings" Target="settings.xml"/><Relationship Id="rId9" Type="http://schemas.openxmlformats.org/officeDocument/2006/relationships/hyperlink" Target="https://portal.itu.edu.t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AEB50-8E49-497A-8DFA-AA98CE12C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933</Words>
  <Characters>5319</Characters>
  <Application>Microsoft Office Word</Application>
  <DocSecurity>0</DocSecurity>
  <Lines>44</Lines>
  <Paragraphs>12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Istanbul Teknik Universitesi</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Ümit Sayın</dc:creator>
  <cp:lastModifiedBy>Ufuk Kemal Metin</cp:lastModifiedBy>
  <cp:revision>3</cp:revision>
  <cp:lastPrinted>2018-05-21T10:35:00Z</cp:lastPrinted>
  <dcterms:created xsi:type="dcterms:W3CDTF">2022-10-05T12:57:00Z</dcterms:created>
  <dcterms:modified xsi:type="dcterms:W3CDTF">2023-06-15T18:37:00Z</dcterms:modified>
</cp:coreProperties>
</file>